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0A" w:rsidRDefault="00F435EE">
      <w:pPr>
        <w:rPr>
          <w:sz w:val="28"/>
          <w:szCs w:val="28"/>
        </w:rPr>
      </w:pPr>
      <w:r>
        <w:rPr>
          <w:rFonts w:hint="eastAsia"/>
          <w:b/>
          <w:sz w:val="28"/>
          <w:szCs w:val="28"/>
        </w:rPr>
        <w:t>附件</w:t>
      </w:r>
      <w:r>
        <w:rPr>
          <w:rFonts w:hint="eastAsia"/>
          <w:b/>
          <w:sz w:val="28"/>
          <w:szCs w:val="28"/>
        </w:rPr>
        <w:t xml:space="preserve">4. </w:t>
      </w:r>
      <w:r>
        <w:rPr>
          <w:rFonts w:hint="eastAsia"/>
          <w:b/>
          <w:sz w:val="28"/>
          <w:szCs w:val="28"/>
        </w:rPr>
        <w:t>新增硕士学位授权点申请基本条件</w:t>
      </w:r>
    </w:p>
    <w:p w:rsidR="00BB370A" w:rsidRDefault="00BB370A">
      <w:pPr>
        <w:ind w:firstLineChars="200" w:firstLine="480"/>
        <w:rPr>
          <w:sz w:val="24"/>
          <w:szCs w:val="24"/>
        </w:rPr>
      </w:pPr>
    </w:p>
    <w:p w:rsidR="00BB370A" w:rsidRDefault="00F435EE">
      <w:pPr>
        <w:spacing w:line="400" w:lineRule="exact"/>
        <w:ind w:firstLineChars="200" w:firstLine="482"/>
        <w:jc w:val="center"/>
        <w:rPr>
          <w:rFonts w:asciiTheme="minorEastAsia" w:hAnsiTheme="minorEastAsia" w:cs="黑体"/>
          <w:b/>
          <w:color w:val="000000"/>
          <w:sz w:val="24"/>
          <w:szCs w:val="24"/>
        </w:rPr>
      </w:pPr>
      <w:r>
        <w:rPr>
          <w:rFonts w:asciiTheme="minorEastAsia" w:hAnsiTheme="minorEastAsia" w:cs="黑体"/>
          <w:b/>
          <w:color w:val="000000"/>
          <w:sz w:val="24"/>
          <w:szCs w:val="24"/>
        </w:rPr>
        <w:t>专业学位类别名称（代码）：教育（</w:t>
      </w:r>
      <w:r>
        <w:rPr>
          <w:rFonts w:asciiTheme="minorEastAsia" w:hAnsiTheme="minorEastAsia"/>
          <w:b/>
          <w:color w:val="000000"/>
          <w:sz w:val="24"/>
          <w:szCs w:val="24"/>
        </w:rPr>
        <w:t>0451</w:t>
      </w:r>
      <w:r>
        <w:rPr>
          <w:rFonts w:asciiTheme="minorEastAsia" w:hAnsiTheme="minorEastAsia" w:cs="黑体"/>
          <w:b/>
          <w:color w:val="000000"/>
          <w:sz w:val="24"/>
          <w:szCs w:val="24"/>
        </w:rPr>
        <w:t>）</w:t>
      </w:r>
    </w:p>
    <w:p w:rsidR="00BB370A" w:rsidRDefault="00F435EE">
      <w:pPr>
        <w:spacing w:line="460" w:lineRule="exact"/>
        <w:ind w:firstLineChars="200" w:firstLine="482"/>
        <w:rPr>
          <w:rFonts w:asciiTheme="minorEastAsia" w:hAnsiTheme="minorEastAsia" w:cs="黑体"/>
          <w:b/>
          <w:color w:val="000000"/>
          <w:sz w:val="24"/>
          <w:szCs w:val="24"/>
        </w:rPr>
      </w:pPr>
      <w:r>
        <w:rPr>
          <w:rFonts w:asciiTheme="minorEastAsia" w:hAnsiTheme="minorEastAsia" w:cs="黑体"/>
          <w:b/>
          <w:color w:val="000000"/>
          <w:sz w:val="24"/>
          <w:szCs w:val="24"/>
        </w:rPr>
        <w:t>一、专业特色</w:t>
      </w:r>
    </w:p>
    <w:p w:rsidR="00BB370A" w:rsidRDefault="00F435EE">
      <w:pPr>
        <w:pStyle w:val="Default"/>
        <w:spacing w:line="460" w:lineRule="exact"/>
        <w:ind w:firstLine="422"/>
        <w:rPr>
          <w:rFonts w:asciiTheme="minorEastAsia" w:hAnsiTheme="minorEastAsia" w:cs="宋体e眠副浡渀."/>
        </w:rPr>
      </w:pPr>
      <w:r>
        <w:rPr>
          <w:rFonts w:asciiTheme="minorEastAsia" w:hAnsiTheme="minorEastAsia"/>
          <w:b/>
          <w:bCs/>
        </w:rPr>
        <w:t>1</w:t>
      </w:r>
      <w:r>
        <w:rPr>
          <w:rFonts w:asciiTheme="minorEastAsia" w:hAnsiTheme="minorEastAsia" w:cs="宋体e眠副浡渀." w:hint="eastAsia"/>
          <w:b/>
        </w:rPr>
        <w:t>．专业特色。</w:t>
      </w:r>
      <w:r>
        <w:rPr>
          <w:rFonts w:asciiTheme="minorEastAsia" w:hAnsiTheme="minorEastAsia" w:cs="宋体e眠副浡渀." w:hint="eastAsia"/>
        </w:rPr>
        <w:t>教育硕士专业学位教育的目标是造就具有现代教育理念、较高理论素养和较强实践能力的基础教育学校和中等职业技术学校的专任教师和教育管理人员。培养工作的重点是发展学生的教育教学和管理实践能力、理论指导实践的能力和自主专业发展的能力。应具有扎实的教师教育办学基础和良好的社会声誉，能准确理解和把握教育硕士专业学位教育的基本特性，与基础教育和中等职业技术教育具有密切联系。学校办学定位、发展目标和教师队伍结构符合教育硕士专业学位研究生培养的基本要求。</w:t>
      </w:r>
    </w:p>
    <w:p w:rsidR="00BB370A" w:rsidRDefault="00F435EE">
      <w:pPr>
        <w:pStyle w:val="Default"/>
        <w:spacing w:line="460" w:lineRule="exact"/>
        <w:ind w:firstLineChars="200" w:firstLine="482"/>
        <w:rPr>
          <w:rFonts w:asciiTheme="minorEastAsia" w:hAnsiTheme="minorEastAsia" w:cs="黑体e眠副浡渀."/>
          <w:b/>
        </w:rPr>
      </w:pPr>
      <w:r>
        <w:rPr>
          <w:rFonts w:asciiTheme="minorEastAsia" w:hAnsiTheme="minorEastAsia" w:cs="黑体e眠副浡渀." w:hint="eastAsia"/>
          <w:b/>
        </w:rPr>
        <w:t>二、学科队伍</w:t>
      </w:r>
    </w:p>
    <w:p w:rsidR="00BB370A" w:rsidRDefault="00F435EE">
      <w:pPr>
        <w:pStyle w:val="Default"/>
        <w:spacing w:line="460" w:lineRule="exact"/>
        <w:ind w:firstLineChars="200" w:firstLine="482"/>
        <w:rPr>
          <w:rFonts w:asciiTheme="minorEastAsia" w:hAnsiTheme="minorEastAsia" w:cs="宋体e眠副浡渀."/>
        </w:rPr>
      </w:pPr>
      <w:r>
        <w:rPr>
          <w:rFonts w:asciiTheme="minorEastAsia" w:hAnsiTheme="minorEastAsia"/>
          <w:b/>
          <w:bCs/>
        </w:rPr>
        <w:t>2.</w:t>
      </w:r>
      <w:r>
        <w:rPr>
          <w:rFonts w:asciiTheme="minorEastAsia" w:hAnsiTheme="minorEastAsia" w:cs="宋体e眠副浡渀." w:hint="eastAsia"/>
          <w:b/>
        </w:rPr>
        <w:t>人员规模。</w:t>
      </w:r>
      <w:r>
        <w:rPr>
          <w:rFonts w:asciiTheme="minorEastAsia" w:hAnsiTheme="minorEastAsia" w:cs="宋体e眠副浡渀." w:hint="eastAsia"/>
        </w:rPr>
        <w:t>从事教育学、心理学教学研究的专任教师不少于</w:t>
      </w:r>
      <w:r>
        <w:rPr>
          <w:rFonts w:asciiTheme="minorEastAsia" w:hAnsiTheme="minorEastAsia"/>
        </w:rPr>
        <w:t>10</w:t>
      </w:r>
      <w:r>
        <w:rPr>
          <w:rFonts w:asciiTheme="minorEastAsia" w:hAnsiTheme="minorEastAsia" w:cs="宋体e眠副浡渀." w:hint="eastAsia"/>
        </w:rPr>
        <w:t>人，其中教授不少于</w:t>
      </w:r>
      <w:r>
        <w:rPr>
          <w:rFonts w:asciiTheme="minorEastAsia" w:hAnsiTheme="minorEastAsia"/>
        </w:rPr>
        <w:t>3</w:t>
      </w:r>
      <w:r>
        <w:rPr>
          <w:rFonts w:asciiTheme="minorEastAsia" w:hAnsiTheme="minorEastAsia" w:cs="宋体e眠副浡渀." w:hint="eastAsia"/>
        </w:rPr>
        <w:t>人；各申请招生专业领域的专任教师不少于</w:t>
      </w:r>
      <w:r>
        <w:rPr>
          <w:rFonts w:asciiTheme="minorEastAsia" w:hAnsiTheme="minorEastAsia"/>
        </w:rPr>
        <w:t>5</w:t>
      </w:r>
      <w:r>
        <w:rPr>
          <w:rFonts w:asciiTheme="minorEastAsia" w:hAnsiTheme="minorEastAsia" w:cs="宋体e眠副浡渀." w:hint="eastAsia"/>
        </w:rPr>
        <w:t>人，具有高级职称的教师不少于</w:t>
      </w:r>
      <w:r>
        <w:rPr>
          <w:rFonts w:asciiTheme="minorEastAsia" w:hAnsiTheme="minorEastAsia"/>
        </w:rPr>
        <w:t>3</w:t>
      </w:r>
      <w:r>
        <w:rPr>
          <w:rFonts w:asciiTheme="minorEastAsia" w:hAnsiTheme="minorEastAsia" w:cs="宋体e眠副浡渀." w:hint="eastAsia"/>
        </w:rPr>
        <w:t>人；各申请招生专业方向的专任教师不少于</w:t>
      </w:r>
      <w:r>
        <w:rPr>
          <w:rFonts w:asciiTheme="minorEastAsia" w:hAnsiTheme="minorEastAsia"/>
        </w:rPr>
        <w:t>3</w:t>
      </w:r>
      <w:r>
        <w:rPr>
          <w:rFonts w:asciiTheme="minorEastAsia" w:hAnsiTheme="minorEastAsia" w:cs="宋体e眠副浡渀." w:hint="eastAsia"/>
        </w:rPr>
        <w:t>人，具有高级职称的教师不少于</w:t>
      </w:r>
      <w:r>
        <w:rPr>
          <w:rFonts w:asciiTheme="minorEastAsia" w:hAnsiTheme="minorEastAsia"/>
        </w:rPr>
        <w:t>2</w:t>
      </w:r>
      <w:r>
        <w:rPr>
          <w:rFonts w:asciiTheme="minorEastAsia" w:hAnsiTheme="minorEastAsia" w:cs="宋体e眠副浡渀." w:hint="eastAsia"/>
        </w:rPr>
        <w:t>人。上述教师不得重复计算。行业教师占专任教师的比例不低于</w:t>
      </w:r>
      <w:r>
        <w:rPr>
          <w:rFonts w:asciiTheme="minorEastAsia" w:hAnsiTheme="minorEastAsia"/>
        </w:rPr>
        <w:t>20%</w:t>
      </w:r>
      <w:r>
        <w:rPr>
          <w:rFonts w:asciiTheme="minorEastAsia" w:hAnsiTheme="minorEastAsia" w:cs="宋体e眠副浡渀." w:hint="eastAsia"/>
        </w:rPr>
        <w:t>。</w:t>
      </w:r>
    </w:p>
    <w:p w:rsidR="00BB370A" w:rsidRDefault="00F435EE">
      <w:pPr>
        <w:pStyle w:val="Default"/>
        <w:spacing w:line="460" w:lineRule="exact"/>
        <w:ind w:firstLineChars="200" w:firstLine="482"/>
        <w:rPr>
          <w:rFonts w:asciiTheme="minorEastAsia" w:hAnsiTheme="minorEastAsia" w:cs="宋体e眠副浡渀."/>
        </w:rPr>
      </w:pPr>
      <w:r>
        <w:rPr>
          <w:rFonts w:asciiTheme="minorEastAsia" w:hAnsiTheme="minorEastAsia"/>
          <w:b/>
          <w:bCs/>
        </w:rPr>
        <w:t>3.</w:t>
      </w:r>
      <w:r>
        <w:rPr>
          <w:rFonts w:asciiTheme="minorEastAsia" w:hAnsiTheme="minorEastAsia" w:cs="宋体e眠副浡渀." w:hint="eastAsia"/>
          <w:b/>
        </w:rPr>
        <w:t>人员结构。</w:t>
      </w:r>
      <w:r>
        <w:rPr>
          <w:rFonts w:asciiTheme="minorEastAsia" w:hAnsiTheme="minorEastAsia" w:cs="宋体e眠副浡渀." w:hint="eastAsia"/>
        </w:rPr>
        <w:t>专任教师中，</w:t>
      </w:r>
      <w:r>
        <w:rPr>
          <w:rFonts w:asciiTheme="minorEastAsia" w:hAnsiTheme="minorEastAsia"/>
        </w:rPr>
        <w:t>45</w:t>
      </w:r>
      <w:r>
        <w:rPr>
          <w:rFonts w:asciiTheme="minorEastAsia" w:hAnsiTheme="minorEastAsia" w:cs="宋体e眠副浡渀." w:hint="eastAsia"/>
        </w:rPr>
        <w:t>岁以下的比例不低于</w:t>
      </w:r>
      <w:r>
        <w:rPr>
          <w:rFonts w:asciiTheme="minorEastAsia" w:hAnsiTheme="minorEastAsia"/>
        </w:rPr>
        <w:t>30%</w:t>
      </w:r>
      <w:r>
        <w:rPr>
          <w:rFonts w:asciiTheme="minorEastAsia" w:hAnsiTheme="minorEastAsia" w:cs="宋体e眠副浡渀." w:hint="eastAsia"/>
        </w:rPr>
        <w:t>，在外单位获硕士以上学位的比例不低于</w:t>
      </w:r>
      <w:r>
        <w:rPr>
          <w:rFonts w:asciiTheme="minorEastAsia" w:hAnsiTheme="minorEastAsia"/>
        </w:rPr>
        <w:t>20%</w:t>
      </w:r>
      <w:r>
        <w:rPr>
          <w:rFonts w:asciiTheme="minorEastAsia" w:hAnsiTheme="minorEastAsia" w:cs="宋体e眠副浡渀." w:hint="eastAsia"/>
        </w:rPr>
        <w:t>，具有高级职称的比例不低于</w:t>
      </w:r>
      <w:r>
        <w:rPr>
          <w:rFonts w:asciiTheme="minorEastAsia" w:hAnsiTheme="minorEastAsia"/>
        </w:rPr>
        <w:t>60%</w:t>
      </w:r>
      <w:r>
        <w:rPr>
          <w:rFonts w:asciiTheme="minorEastAsia" w:hAnsiTheme="minorEastAsia" w:cs="宋体e眠副浡渀." w:hint="eastAsia"/>
        </w:rPr>
        <w:t>，具有博士学位的比例不低于</w:t>
      </w:r>
      <w:r>
        <w:rPr>
          <w:rFonts w:asciiTheme="minorEastAsia" w:hAnsiTheme="minorEastAsia"/>
        </w:rPr>
        <w:t>30%</w:t>
      </w:r>
      <w:r>
        <w:rPr>
          <w:rFonts w:asciiTheme="minorEastAsia" w:hAnsiTheme="minorEastAsia" w:cs="宋体e眠副浡渀." w:hint="eastAsia"/>
        </w:rPr>
        <w:t>，有行业经验的比例不低于</w:t>
      </w:r>
      <w:r>
        <w:rPr>
          <w:rFonts w:asciiTheme="minorEastAsia" w:hAnsiTheme="minorEastAsia"/>
        </w:rPr>
        <w:t>50%</w:t>
      </w:r>
      <w:r>
        <w:rPr>
          <w:rFonts w:asciiTheme="minorEastAsia" w:hAnsiTheme="minorEastAsia" w:cs="宋体e眠副浡渀." w:hint="eastAsia"/>
        </w:rPr>
        <w:t>。</w:t>
      </w:r>
    </w:p>
    <w:p w:rsidR="00BB370A" w:rsidRDefault="00F435EE">
      <w:pPr>
        <w:pStyle w:val="Default"/>
        <w:spacing w:line="460" w:lineRule="exact"/>
        <w:ind w:firstLineChars="200" w:firstLine="482"/>
        <w:rPr>
          <w:rFonts w:asciiTheme="minorEastAsia" w:hAnsiTheme="minorEastAsia" w:cs="宋体e眠副浡渀."/>
        </w:rPr>
      </w:pPr>
      <w:r>
        <w:rPr>
          <w:rFonts w:asciiTheme="minorEastAsia" w:hAnsiTheme="minorEastAsia"/>
          <w:b/>
          <w:bCs/>
        </w:rPr>
        <w:t>4.</w:t>
      </w:r>
      <w:r>
        <w:rPr>
          <w:rFonts w:asciiTheme="minorEastAsia" w:hAnsiTheme="minorEastAsia" w:cs="宋体e眠副浡渀." w:hint="eastAsia"/>
          <w:b/>
        </w:rPr>
        <w:t>骨干教师。</w:t>
      </w:r>
      <w:r>
        <w:rPr>
          <w:rFonts w:asciiTheme="minorEastAsia" w:hAnsiTheme="minorEastAsia" w:cs="宋体e眠副浡渀." w:hint="eastAsia"/>
        </w:rPr>
        <w:t>近</w:t>
      </w:r>
      <w:r>
        <w:rPr>
          <w:rFonts w:asciiTheme="minorEastAsia" w:hAnsiTheme="minorEastAsia"/>
        </w:rPr>
        <w:t>5</w:t>
      </w:r>
      <w:r>
        <w:rPr>
          <w:rFonts w:asciiTheme="minorEastAsia" w:hAnsiTheme="minorEastAsia" w:cs="宋体e眠副浡渀." w:hint="eastAsia"/>
        </w:rPr>
        <w:t>年，骨干教师发表高水平学术论文不少于</w:t>
      </w:r>
      <w:r>
        <w:rPr>
          <w:rFonts w:asciiTheme="minorEastAsia" w:hAnsiTheme="minorEastAsia"/>
        </w:rPr>
        <w:t>5</w:t>
      </w:r>
      <w:r>
        <w:rPr>
          <w:rFonts w:asciiTheme="minorEastAsia" w:hAnsiTheme="minorEastAsia" w:cs="宋体e眠副浡渀." w:hint="eastAsia"/>
        </w:rPr>
        <w:t>篇；主持省部级及以上基础教育或中等职业技术教育研究的课题不少于</w:t>
      </w:r>
      <w:r>
        <w:rPr>
          <w:rFonts w:asciiTheme="minorEastAsia" w:hAnsiTheme="minorEastAsia"/>
        </w:rPr>
        <w:t>1</w:t>
      </w:r>
      <w:r>
        <w:rPr>
          <w:rFonts w:asciiTheme="minorEastAsia" w:hAnsiTheme="minorEastAsia" w:cs="宋体e眠副浡渀." w:hint="eastAsia"/>
        </w:rPr>
        <w:t>项，出版本专业学术著作不少于</w:t>
      </w:r>
      <w:r>
        <w:rPr>
          <w:rFonts w:asciiTheme="minorEastAsia" w:hAnsiTheme="minorEastAsia"/>
        </w:rPr>
        <w:t>1</w:t>
      </w:r>
      <w:r>
        <w:rPr>
          <w:rFonts w:asciiTheme="minorEastAsia" w:hAnsiTheme="minorEastAsia" w:cs="宋体e眠副浡渀." w:hint="eastAsia"/>
        </w:rPr>
        <w:t>部。骨干教师中拥有省级及以上教学名师、省级专业带头人等学术称号的不少于</w:t>
      </w:r>
      <w:r>
        <w:rPr>
          <w:rFonts w:asciiTheme="minorEastAsia" w:hAnsiTheme="minorEastAsia"/>
        </w:rPr>
        <w:t>1</w:t>
      </w:r>
      <w:r>
        <w:rPr>
          <w:rFonts w:asciiTheme="minorEastAsia" w:hAnsiTheme="minorEastAsia" w:cs="宋体e眠副浡渀." w:hint="eastAsia"/>
        </w:rPr>
        <w:t>人，在省级以上相关学术团体或行业协会兼任常务理事及以上职务者不少于</w:t>
      </w:r>
      <w:r>
        <w:rPr>
          <w:rFonts w:asciiTheme="minorEastAsia" w:hAnsiTheme="minorEastAsia"/>
        </w:rPr>
        <w:t>1</w:t>
      </w:r>
      <w:r>
        <w:rPr>
          <w:rFonts w:asciiTheme="minorEastAsia" w:hAnsiTheme="minorEastAsia" w:cs="宋体e眠副浡渀." w:hint="eastAsia"/>
        </w:rPr>
        <w:t>人。骨干教师在其他单位同类专业学位担任导师并招收培养硕士研究生的比例不低于</w:t>
      </w:r>
      <w:r>
        <w:rPr>
          <w:rFonts w:asciiTheme="minorEastAsia" w:hAnsiTheme="minorEastAsia"/>
        </w:rPr>
        <w:t>20%</w:t>
      </w:r>
      <w:r>
        <w:rPr>
          <w:rFonts w:asciiTheme="minorEastAsia" w:hAnsiTheme="minorEastAsia" w:cs="宋体e眠副浡渀." w:hint="eastAsia"/>
        </w:rPr>
        <w:t>。</w:t>
      </w:r>
    </w:p>
    <w:p w:rsidR="00BB370A" w:rsidRDefault="00F435EE">
      <w:pPr>
        <w:pStyle w:val="Default"/>
        <w:spacing w:line="460" w:lineRule="exact"/>
        <w:ind w:firstLineChars="200" w:firstLine="482"/>
        <w:rPr>
          <w:rFonts w:asciiTheme="minorEastAsia" w:hAnsiTheme="minorEastAsia" w:cs="黑体e眠副浡渀."/>
          <w:b/>
        </w:rPr>
      </w:pPr>
      <w:r>
        <w:rPr>
          <w:rFonts w:asciiTheme="minorEastAsia" w:hAnsiTheme="minorEastAsia" w:cs="黑体e眠副浡渀." w:hint="eastAsia"/>
          <w:b/>
        </w:rPr>
        <w:t>三、人才培养</w:t>
      </w:r>
    </w:p>
    <w:p w:rsidR="00BB370A" w:rsidRDefault="00F435EE">
      <w:pPr>
        <w:pStyle w:val="Default"/>
        <w:spacing w:line="460" w:lineRule="exact"/>
        <w:ind w:firstLineChars="200" w:firstLine="482"/>
        <w:rPr>
          <w:rFonts w:asciiTheme="minorEastAsia" w:hAnsiTheme="minorEastAsia" w:cs="宋体e眠副浡渀."/>
        </w:rPr>
      </w:pPr>
      <w:r>
        <w:rPr>
          <w:rFonts w:asciiTheme="minorEastAsia" w:hAnsiTheme="minorEastAsia"/>
          <w:b/>
          <w:bCs/>
        </w:rPr>
        <w:t>5.</w:t>
      </w:r>
      <w:r>
        <w:rPr>
          <w:rFonts w:asciiTheme="minorEastAsia" w:hAnsiTheme="minorEastAsia" w:cs="宋体e眠副浡渀." w:hint="eastAsia"/>
          <w:b/>
        </w:rPr>
        <w:t>课程与教学。</w:t>
      </w:r>
      <w:r>
        <w:rPr>
          <w:rFonts w:asciiTheme="minorEastAsia" w:hAnsiTheme="minorEastAsia" w:cs="宋体e眠副浡渀." w:hint="eastAsia"/>
        </w:rPr>
        <w:t>有</w:t>
      </w:r>
      <w:r>
        <w:rPr>
          <w:rFonts w:asciiTheme="minorEastAsia" w:hAnsiTheme="minorEastAsia"/>
        </w:rPr>
        <w:t>5</w:t>
      </w:r>
      <w:r>
        <w:rPr>
          <w:rFonts w:asciiTheme="minorEastAsia" w:hAnsiTheme="minorEastAsia" w:cs="宋体e眠副浡渀." w:hint="eastAsia"/>
        </w:rPr>
        <w:t>届及以上师范专业本科毕业生且年均毕业人数不少于</w:t>
      </w:r>
      <w:r>
        <w:rPr>
          <w:rFonts w:asciiTheme="minorEastAsia" w:hAnsiTheme="minorEastAsia"/>
        </w:rPr>
        <w:t>50</w:t>
      </w:r>
      <w:r>
        <w:rPr>
          <w:rFonts w:asciiTheme="minorEastAsia" w:hAnsiTheme="minorEastAsia" w:cs="宋体e眠副浡渀." w:hint="eastAsia"/>
        </w:rPr>
        <w:t>人；或有</w:t>
      </w:r>
      <w:r>
        <w:rPr>
          <w:rFonts w:asciiTheme="minorEastAsia" w:hAnsiTheme="minorEastAsia"/>
        </w:rPr>
        <w:t>2</w:t>
      </w:r>
      <w:r>
        <w:rPr>
          <w:rFonts w:asciiTheme="minorEastAsia" w:hAnsiTheme="minorEastAsia" w:cs="宋体e眠副浡渀." w:hint="eastAsia"/>
        </w:rPr>
        <w:t>届及以上教育学、心理学一级学科相关学科毕业研究生，毕业人数总计不少于</w:t>
      </w:r>
      <w:r>
        <w:rPr>
          <w:rFonts w:asciiTheme="minorEastAsia" w:hAnsiTheme="minorEastAsia"/>
        </w:rPr>
        <w:t>15</w:t>
      </w:r>
      <w:r>
        <w:rPr>
          <w:rFonts w:asciiTheme="minorEastAsia" w:hAnsiTheme="minorEastAsia" w:cs="宋体e眠副浡渀." w:hint="eastAsia"/>
        </w:rPr>
        <w:t>人。制定的培养方案应符合教育硕士培养目标的要求，开设课程及其结构应符合全国教育专业学位研究生教育指导委员会制定的指导性培养方案的基本要求。课程教学应注重理论与实践的结合，突出综合性和实践性，注重培养学生的教育教学和管理实践能力、通过理论学习进行实践反思的能力以及自主专业发展的能力。</w:t>
      </w:r>
    </w:p>
    <w:p w:rsidR="00BB370A" w:rsidRDefault="00F435EE">
      <w:pPr>
        <w:pStyle w:val="Default"/>
        <w:spacing w:line="460" w:lineRule="exact"/>
        <w:ind w:firstLineChars="200" w:firstLine="482"/>
        <w:rPr>
          <w:rFonts w:asciiTheme="minorEastAsia" w:hAnsiTheme="minorEastAsia" w:cs="宋体e眠副浡渀."/>
        </w:rPr>
      </w:pPr>
      <w:r>
        <w:rPr>
          <w:rFonts w:asciiTheme="minorEastAsia" w:hAnsiTheme="minorEastAsia"/>
          <w:b/>
          <w:bCs/>
        </w:rPr>
        <w:t>6.</w:t>
      </w:r>
      <w:r>
        <w:rPr>
          <w:rFonts w:asciiTheme="minorEastAsia" w:hAnsiTheme="minorEastAsia" w:cs="宋体e眠副浡渀." w:hint="eastAsia"/>
          <w:b/>
        </w:rPr>
        <w:t>培养质量。</w:t>
      </w:r>
      <w:r>
        <w:rPr>
          <w:rFonts w:asciiTheme="minorEastAsia" w:hAnsiTheme="minorEastAsia" w:cs="宋体e眠副浡渀." w:hint="eastAsia"/>
        </w:rPr>
        <w:t>相关专业本科毕业生就业率高，就业质量高。毕业研究生培养质量较高。学生任职单位评价良好。有一批综合素质高、已成为相关工作岗位业务骨干的优秀毕业生。近</w:t>
      </w:r>
      <w:r>
        <w:rPr>
          <w:rFonts w:asciiTheme="minorEastAsia" w:hAnsiTheme="minorEastAsia"/>
        </w:rPr>
        <w:t>5</w:t>
      </w:r>
      <w:r>
        <w:rPr>
          <w:rFonts w:asciiTheme="minorEastAsia" w:hAnsiTheme="minorEastAsia" w:cs="宋体e眠副浡渀." w:hint="eastAsia"/>
        </w:rPr>
        <w:t>年，相关院系获得省部级及以上相关教学成果奖不少于</w:t>
      </w:r>
      <w:r>
        <w:rPr>
          <w:rFonts w:asciiTheme="minorEastAsia" w:hAnsiTheme="minorEastAsia"/>
        </w:rPr>
        <w:t>1</w:t>
      </w:r>
      <w:r>
        <w:rPr>
          <w:rFonts w:asciiTheme="minorEastAsia" w:hAnsiTheme="minorEastAsia" w:cs="宋体e眠副浡渀." w:hint="eastAsia"/>
        </w:rPr>
        <w:t>项。</w:t>
      </w:r>
    </w:p>
    <w:p w:rsidR="00BB370A" w:rsidRDefault="00F435EE">
      <w:pPr>
        <w:pStyle w:val="Default"/>
        <w:spacing w:line="460" w:lineRule="exact"/>
        <w:ind w:firstLineChars="200" w:firstLine="482"/>
        <w:rPr>
          <w:rFonts w:asciiTheme="minorEastAsia" w:hAnsiTheme="minorEastAsia" w:cs="黑体e眠副浡渀."/>
          <w:b/>
        </w:rPr>
      </w:pPr>
      <w:r>
        <w:rPr>
          <w:rFonts w:asciiTheme="minorEastAsia" w:hAnsiTheme="minorEastAsia" w:cs="黑体e眠副浡渀." w:hint="eastAsia"/>
          <w:b/>
        </w:rPr>
        <w:t>四、培养环境与条件</w:t>
      </w:r>
    </w:p>
    <w:p w:rsidR="00BB370A" w:rsidRDefault="00F435EE">
      <w:pPr>
        <w:pStyle w:val="Default"/>
        <w:spacing w:line="460" w:lineRule="exact"/>
        <w:ind w:firstLineChars="150" w:firstLine="361"/>
        <w:rPr>
          <w:rFonts w:asciiTheme="minorEastAsia" w:hAnsiTheme="minorEastAsia" w:cs="宋体"/>
        </w:rPr>
      </w:pPr>
      <w:r>
        <w:rPr>
          <w:rFonts w:asciiTheme="minorEastAsia" w:hAnsiTheme="minorEastAsia"/>
          <w:b/>
          <w:bCs/>
        </w:rPr>
        <w:t>7</w:t>
      </w:r>
      <w:r>
        <w:rPr>
          <w:rFonts w:asciiTheme="minorEastAsia" w:hAnsiTheme="minorEastAsia" w:cs="宋体e眠副浡渀." w:hint="eastAsia"/>
          <w:b/>
        </w:rPr>
        <w:t>．科研水平。</w:t>
      </w:r>
      <w:r>
        <w:rPr>
          <w:rFonts w:asciiTheme="minorEastAsia" w:hAnsiTheme="minorEastAsia" w:cs="宋体e眠副浡渀." w:hint="eastAsia"/>
        </w:rPr>
        <w:t>近</w:t>
      </w:r>
      <w:r>
        <w:rPr>
          <w:rFonts w:asciiTheme="minorEastAsia" w:hAnsiTheme="minorEastAsia"/>
        </w:rPr>
        <w:t>5</w:t>
      </w:r>
      <w:r>
        <w:rPr>
          <w:rFonts w:asciiTheme="minorEastAsia" w:hAnsiTheme="minorEastAsia" w:cs="宋体e眠副浡渀." w:hint="eastAsia"/>
        </w:rPr>
        <w:t>年，批准立项的基础教育、中等职业技术教育研究项目人均不少于</w:t>
      </w:r>
      <w:r>
        <w:rPr>
          <w:rFonts w:asciiTheme="minorEastAsia" w:hAnsiTheme="minorEastAsia"/>
        </w:rPr>
        <w:t>2</w:t>
      </w:r>
      <w:r>
        <w:rPr>
          <w:rFonts w:asciiTheme="minorEastAsia" w:hAnsiTheme="minorEastAsia" w:cs="宋体e眠副浡渀." w:hint="eastAsia"/>
        </w:rPr>
        <w:t>项，其中专任教师主持省部级及以上基础教育、中等职业技术教育科研项目人均不少于</w:t>
      </w:r>
      <w:r>
        <w:rPr>
          <w:rFonts w:asciiTheme="minorEastAsia" w:hAnsiTheme="minorEastAsia"/>
        </w:rPr>
        <w:t>1</w:t>
      </w:r>
      <w:r>
        <w:rPr>
          <w:rFonts w:asciiTheme="minorEastAsia" w:hAnsiTheme="minorEastAsia" w:cs="宋体e眠副浡渀." w:hint="eastAsia"/>
        </w:rPr>
        <w:t>项，行业教师主持地、市级以上（不含校级）教育科研项目人均不少于</w:t>
      </w:r>
      <w:r>
        <w:rPr>
          <w:rFonts w:asciiTheme="minorEastAsia" w:hAnsiTheme="minorEastAsia"/>
        </w:rPr>
        <w:t>1</w:t>
      </w:r>
      <w:r>
        <w:rPr>
          <w:rFonts w:asciiTheme="minorEastAsia" w:hAnsiTheme="minorEastAsia" w:cs="宋体e眠副浡渀." w:hint="eastAsia"/>
        </w:rPr>
        <w:t>项。专任教师基础教育、中等职业</w:t>
      </w:r>
      <w:r>
        <w:rPr>
          <w:rFonts w:asciiTheme="minorEastAsia" w:hAnsiTheme="minorEastAsia" w:cs="宋体" w:hint="eastAsia"/>
        </w:rPr>
        <w:t>技术教育科研项目经费人均不少于</w:t>
      </w:r>
      <w:r>
        <w:rPr>
          <w:rFonts w:asciiTheme="minorEastAsia" w:hAnsiTheme="minorEastAsia"/>
        </w:rPr>
        <w:t>5</w:t>
      </w:r>
      <w:r>
        <w:rPr>
          <w:rFonts w:asciiTheme="minorEastAsia" w:hAnsiTheme="minorEastAsia" w:cs="宋体" w:hint="eastAsia"/>
        </w:rPr>
        <w:t>万元；发表基础教育、中等职业技术教育的高水平学术论文或出版教育类著作人均不少于</w:t>
      </w:r>
      <w:r>
        <w:rPr>
          <w:rFonts w:asciiTheme="minorEastAsia" w:hAnsiTheme="minorEastAsia"/>
        </w:rPr>
        <w:t>3</w:t>
      </w:r>
      <w:r>
        <w:rPr>
          <w:rFonts w:asciiTheme="minorEastAsia" w:hAnsiTheme="minorEastAsia" w:cs="宋体" w:hint="eastAsia"/>
        </w:rPr>
        <w:t>篇（部）；获得的专利授权、被地市级及以上党政部门采纳的实验或咨询报告、主持制定基础教育、中等职业技术教育的技术规范或行业标准等应用性成果不少于</w:t>
      </w:r>
      <w:r>
        <w:rPr>
          <w:rFonts w:asciiTheme="minorEastAsia" w:hAnsiTheme="minorEastAsia"/>
        </w:rPr>
        <w:t>2</w:t>
      </w:r>
      <w:r>
        <w:rPr>
          <w:rFonts w:asciiTheme="minorEastAsia" w:hAnsiTheme="minorEastAsia" w:cs="宋体" w:hint="eastAsia"/>
        </w:rPr>
        <w:t>件（份）。近</w:t>
      </w:r>
      <w:r>
        <w:rPr>
          <w:rFonts w:asciiTheme="minorEastAsia" w:hAnsiTheme="minorEastAsia"/>
        </w:rPr>
        <w:t>5</w:t>
      </w:r>
      <w:r>
        <w:rPr>
          <w:rFonts w:asciiTheme="minorEastAsia" w:hAnsiTheme="minorEastAsia" w:cs="宋体" w:hint="eastAsia"/>
        </w:rPr>
        <w:t>年获省部级及以上教育科研奖不少于</w:t>
      </w:r>
      <w:r>
        <w:rPr>
          <w:rFonts w:asciiTheme="minorEastAsia" w:hAnsiTheme="minorEastAsia"/>
        </w:rPr>
        <w:t>3</w:t>
      </w:r>
      <w:r>
        <w:rPr>
          <w:rFonts w:asciiTheme="minorEastAsia" w:hAnsiTheme="minorEastAsia" w:cs="宋体" w:hint="eastAsia"/>
        </w:rPr>
        <w:t>项。</w:t>
      </w:r>
    </w:p>
    <w:p w:rsidR="00BB370A" w:rsidRDefault="00F435EE">
      <w:pPr>
        <w:autoSpaceDE w:val="0"/>
        <w:autoSpaceDN w:val="0"/>
        <w:adjustRightInd w:val="0"/>
        <w:spacing w:line="460" w:lineRule="exact"/>
        <w:ind w:firstLineChars="200" w:firstLine="482"/>
        <w:jc w:val="left"/>
        <w:rPr>
          <w:rFonts w:asciiTheme="minorEastAsia" w:hAnsiTheme="minorEastAsia" w:cs="宋体"/>
          <w:color w:val="000000"/>
          <w:kern w:val="0"/>
          <w:sz w:val="24"/>
          <w:szCs w:val="24"/>
        </w:rPr>
      </w:pPr>
      <w:r>
        <w:rPr>
          <w:rFonts w:asciiTheme="minorEastAsia" w:hAnsiTheme="minorEastAsia" w:cs="Times New Roman"/>
          <w:b/>
          <w:bCs/>
          <w:color w:val="000000"/>
          <w:kern w:val="0"/>
          <w:sz w:val="24"/>
          <w:szCs w:val="24"/>
        </w:rPr>
        <w:t>8</w:t>
      </w:r>
      <w:r>
        <w:rPr>
          <w:rFonts w:asciiTheme="minorEastAsia" w:hAnsiTheme="minorEastAsia" w:cs="宋体" w:hint="eastAsia"/>
          <w:b/>
          <w:color w:val="000000"/>
          <w:kern w:val="0"/>
          <w:sz w:val="24"/>
          <w:szCs w:val="24"/>
        </w:rPr>
        <w:t>．实践教学。</w:t>
      </w:r>
      <w:r>
        <w:rPr>
          <w:rFonts w:asciiTheme="minorEastAsia" w:hAnsiTheme="minorEastAsia" w:cs="宋体" w:hint="eastAsia"/>
          <w:color w:val="000000"/>
          <w:kern w:val="0"/>
          <w:sz w:val="24"/>
          <w:szCs w:val="24"/>
        </w:rPr>
        <w:t>有数量充足、稳定的本科生和研究生专业实践基地，有较为完备的实践教学规章制度和分工明确的管理机制。有一定数量适合教育硕士专业学位研究生开展实践教学或专业实践的基地，或校</w:t>
      </w:r>
      <w:r>
        <w:rPr>
          <w:rFonts w:asciiTheme="minorEastAsia" w:hAnsiTheme="minorEastAsia" w:cs="Times New Roman"/>
          <w:color w:val="000000"/>
          <w:kern w:val="0"/>
          <w:sz w:val="24"/>
          <w:szCs w:val="24"/>
        </w:rPr>
        <w:t>-</w:t>
      </w:r>
      <w:r>
        <w:rPr>
          <w:rFonts w:asciiTheme="minorEastAsia" w:hAnsiTheme="minorEastAsia" w:cs="宋体" w:hint="eastAsia"/>
          <w:color w:val="000000"/>
          <w:kern w:val="0"/>
          <w:sz w:val="24"/>
          <w:szCs w:val="24"/>
        </w:rPr>
        <w:t>企</w:t>
      </w:r>
      <w:r>
        <w:rPr>
          <w:rFonts w:asciiTheme="minorEastAsia" w:hAnsiTheme="minorEastAsia" w:cs="Times New Roman"/>
          <w:color w:val="000000"/>
          <w:kern w:val="0"/>
          <w:sz w:val="24"/>
          <w:szCs w:val="24"/>
        </w:rPr>
        <w:t>-</w:t>
      </w:r>
      <w:r>
        <w:rPr>
          <w:rFonts w:asciiTheme="minorEastAsia" w:hAnsiTheme="minorEastAsia" w:cs="宋体" w:hint="eastAsia"/>
          <w:color w:val="000000"/>
          <w:kern w:val="0"/>
          <w:sz w:val="24"/>
          <w:szCs w:val="24"/>
        </w:rPr>
        <w:t>校实践教学基地，与行业具有长期合作的有效机制。有满足开展案例教学需要的空间和条件。行业兼职教师和兼职导师能实际参与教学工作。</w:t>
      </w:r>
    </w:p>
    <w:p w:rsidR="00BB370A" w:rsidRDefault="00F435EE">
      <w:pPr>
        <w:spacing w:line="460" w:lineRule="exact"/>
        <w:ind w:firstLineChars="200" w:firstLine="482"/>
        <w:rPr>
          <w:rFonts w:asciiTheme="minorEastAsia" w:hAnsiTheme="minorEastAsia"/>
          <w:color w:val="000000"/>
          <w:sz w:val="24"/>
          <w:szCs w:val="24"/>
        </w:rPr>
      </w:pPr>
      <w:r>
        <w:rPr>
          <w:rFonts w:asciiTheme="minorEastAsia" w:hAnsiTheme="minorEastAsia" w:cs="Times New Roman"/>
          <w:b/>
          <w:bCs/>
          <w:color w:val="000000"/>
          <w:kern w:val="0"/>
          <w:sz w:val="24"/>
          <w:szCs w:val="24"/>
        </w:rPr>
        <w:t>9</w:t>
      </w:r>
      <w:r>
        <w:rPr>
          <w:rFonts w:asciiTheme="minorEastAsia" w:hAnsiTheme="minorEastAsia" w:cs="宋体" w:hint="eastAsia"/>
          <w:b/>
          <w:color w:val="000000"/>
          <w:kern w:val="0"/>
          <w:sz w:val="24"/>
          <w:szCs w:val="24"/>
        </w:rPr>
        <w:t>．支撑条件。</w:t>
      </w:r>
      <w:r>
        <w:rPr>
          <w:rFonts w:asciiTheme="minorEastAsia" w:hAnsiTheme="minorEastAsia" w:cs="宋体" w:hint="eastAsia"/>
          <w:color w:val="000000"/>
          <w:kern w:val="0"/>
          <w:sz w:val="24"/>
          <w:szCs w:val="24"/>
        </w:rPr>
        <w:t>设有教育学、心理学等相关专业院系；有不少于</w:t>
      </w:r>
      <w:r>
        <w:rPr>
          <w:rFonts w:asciiTheme="minorEastAsia" w:hAnsiTheme="minorEastAsia" w:cs="Times New Roman"/>
          <w:color w:val="000000"/>
          <w:kern w:val="0"/>
          <w:sz w:val="24"/>
          <w:szCs w:val="24"/>
        </w:rPr>
        <w:t>3</w:t>
      </w:r>
      <w:r>
        <w:rPr>
          <w:rFonts w:asciiTheme="minorEastAsia" w:hAnsiTheme="minorEastAsia" w:cs="宋体" w:hint="eastAsia"/>
          <w:color w:val="000000"/>
          <w:kern w:val="0"/>
          <w:sz w:val="24"/>
          <w:szCs w:val="24"/>
        </w:rPr>
        <w:t>个联合培养基地，每个基地每年可接收开展实践活动的学生人数不少于</w:t>
      </w:r>
      <w:r>
        <w:rPr>
          <w:rFonts w:asciiTheme="minorEastAsia" w:hAnsiTheme="minorEastAsia" w:cs="Times New Roman"/>
          <w:color w:val="000000"/>
          <w:kern w:val="0"/>
          <w:sz w:val="24"/>
          <w:szCs w:val="24"/>
        </w:rPr>
        <w:t>5</w:t>
      </w:r>
      <w:r>
        <w:rPr>
          <w:rFonts w:asciiTheme="minorEastAsia" w:hAnsiTheme="minorEastAsia" w:cs="宋体" w:hint="eastAsia"/>
          <w:color w:val="000000"/>
          <w:kern w:val="0"/>
          <w:sz w:val="24"/>
          <w:szCs w:val="24"/>
        </w:rPr>
        <w:t>人。有不少于</w:t>
      </w:r>
      <w:r>
        <w:rPr>
          <w:rFonts w:asciiTheme="minorEastAsia" w:hAnsiTheme="minorEastAsia" w:cs="Times New Roman"/>
          <w:color w:val="000000"/>
          <w:kern w:val="0"/>
          <w:sz w:val="24"/>
          <w:szCs w:val="24"/>
        </w:rPr>
        <w:t>5</w:t>
      </w:r>
      <w:r>
        <w:rPr>
          <w:rFonts w:asciiTheme="minorEastAsia" w:hAnsiTheme="minorEastAsia" w:cs="宋体" w:hint="eastAsia"/>
          <w:color w:val="000000"/>
          <w:kern w:val="0"/>
          <w:sz w:val="24"/>
          <w:szCs w:val="24"/>
        </w:rPr>
        <w:t>个微格教室，有专用案例讨论室。有足够数量的图书资料，其中，教育类专业期刊不少于</w:t>
      </w:r>
      <w:r>
        <w:rPr>
          <w:rFonts w:asciiTheme="minorEastAsia" w:hAnsiTheme="minorEastAsia" w:cs="Times New Roman"/>
          <w:color w:val="000000"/>
          <w:kern w:val="0"/>
          <w:sz w:val="24"/>
          <w:szCs w:val="24"/>
        </w:rPr>
        <w:t>30</w:t>
      </w:r>
      <w:r>
        <w:rPr>
          <w:rFonts w:asciiTheme="minorEastAsia" w:hAnsiTheme="minorEastAsia" w:cs="宋体" w:hint="eastAsia"/>
          <w:color w:val="000000"/>
          <w:kern w:val="0"/>
          <w:sz w:val="24"/>
          <w:szCs w:val="24"/>
        </w:rPr>
        <w:t>种，专业图书不少于</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万册。有满足教育科研需要的数字化资源。有创新创业激励制度和管理办法。有完善的学风建设规章制度。有专门的管理机构、专职的管理人员、完备的奖助体系和管理制度与办法。</w:t>
      </w: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F435EE">
      <w:pPr>
        <w:spacing w:line="400" w:lineRule="exact"/>
        <w:ind w:firstLineChars="200" w:firstLine="482"/>
        <w:jc w:val="center"/>
        <w:rPr>
          <w:rFonts w:asciiTheme="majorEastAsia" w:eastAsiaTheme="majorEastAsia" w:hAnsiTheme="majorEastAsia"/>
          <w:b/>
          <w:color w:val="000000"/>
          <w:sz w:val="24"/>
          <w:szCs w:val="24"/>
        </w:rPr>
      </w:pPr>
      <w:r>
        <w:rPr>
          <w:rFonts w:asciiTheme="majorEastAsia" w:eastAsiaTheme="majorEastAsia" w:hAnsiTheme="majorEastAsia" w:cs="黑体"/>
          <w:b/>
          <w:color w:val="000000"/>
          <w:sz w:val="24"/>
          <w:szCs w:val="24"/>
        </w:rPr>
        <w:t>专业学位类别名称（代码）：艺术（</w:t>
      </w:r>
      <w:r>
        <w:rPr>
          <w:rFonts w:asciiTheme="majorEastAsia" w:eastAsiaTheme="majorEastAsia" w:hAnsiTheme="majorEastAsia"/>
          <w:b/>
          <w:color w:val="000000"/>
          <w:sz w:val="24"/>
          <w:szCs w:val="24"/>
        </w:rPr>
        <w:t>1351</w:t>
      </w:r>
      <w:r>
        <w:rPr>
          <w:rFonts w:asciiTheme="majorEastAsia" w:eastAsiaTheme="majorEastAsia" w:hAnsiTheme="majorEastAsia" w:cs="黑体"/>
          <w:b/>
          <w:color w:val="000000"/>
          <w:sz w:val="24"/>
          <w:szCs w:val="24"/>
        </w:rPr>
        <w:t>）</w:t>
      </w:r>
    </w:p>
    <w:p w:rsidR="00BB370A" w:rsidRDefault="00F435EE">
      <w:pPr>
        <w:spacing w:line="440" w:lineRule="exact"/>
        <w:ind w:firstLineChars="200" w:firstLine="482"/>
        <w:rPr>
          <w:rFonts w:asciiTheme="minorEastAsia" w:hAnsiTheme="minorEastAsia" w:cs="黑体"/>
          <w:b/>
          <w:color w:val="000000"/>
          <w:sz w:val="24"/>
          <w:szCs w:val="24"/>
        </w:rPr>
      </w:pPr>
      <w:r>
        <w:rPr>
          <w:rFonts w:asciiTheme="minorEastAsia" w:hAnsiTheme="minorEastAsia" w:cs="黑体" w:hint="eastAsia"/>
          <w:b/>
          <w:color w:val="000000"/>
          <w:sz w:val="24"/>
          <w:szCs w:val="24"/>
        </w:rPr>
        <w:t>一、</w:t>
      </w:r>
      <w:r>
        <w:rPr>
          <w:rFonts w:asciiTheme="minorEastAsia" w:hAnsiTheme="minorEastAsia" w:cs="黑体"/>
          <w:b/>
          <w:color w:val="000000"/>
          <w:sz w:val="24"/>
          <w:szCs w:val="24"/>
        </w:rPr>
        <w:t>专业特色</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1</w:t>
      </w:r>
      <w:r>
        <w:rPr>
          <w:rFonts w:asciiTheme="minorEastAsia" w:hAnsiTheme="minorEastAsia" w:cs="宋体e眠副浡渀." w:hint="eastAsia"/>
          <w:b/>
          <w:color w:val="000000"/>
          <w:kern w:val="0"/>
          <w:sz w:val="24"/>
          <w:szCs w:val="24"/>
        </w:rPr>
        <w:t>．专业特色。</w:t>
      </w:r>
      <w:r>
        <w:rPr>
          <w:rFonts w:asciiTheme="minorEastAsia" w:hAnsiTheme="minorEastAsia" w:cs="宋体e眠副浡渀." w:hint="eastAsia"/>
          <w:color w:val="000000"/>
          <w:kern w:val="0"/>
          <w:sz w:val="24"/>
          <w:szCs w:val="24"/>
        </w:rPr>
        <w:t>艺术硕士专业学位研究生教育的主要目标是为音乐、戏剧、戏曲、电影、广播电视、舞蹈、美术、艺术设计等艺术领域培养具有系统专业知识和高水平实践能力的高层次、应用型专门人才，为服务国家文化发展战略提供优质人才保障。各领域涵盖创作、表演、教育、管理等专业。同时，可以根据培养单位的特色、优势，为适应区域文化发展以及行业需求，在有明确对应的行业和职业对象的基础上设置专业方向。</w:t>
      </w:r>
    </w:p>
    <w:p w:rsidR="00BB370A" w:rsidRDefault="00F435EE">
      <w:pPr>
        <w:autoSpaceDE w:val="0"/>
        <w:autoSpaceDN w:val="0"/>
        <w:adjustRightInd w:val="0"/>
        <w:spacing w:line="440" w:lineRule="exact"/>
        <w:ind w:firstLineChars="200" w:firstLine="482"/>
        <w:jc w:val="left"/>
        <w:rPr>
          <w:rFonts w:asciiTheme="minorEastAsia" w:hAnsiTheme="minorEastAsia" w:cs="Times New Roman"/>
          <w:b/>
          <w:bCs/>
          <w:color w:val="000000"/>
          <w:kern w:val="0"/>
          <w:sz w:val="24"/>
          <w:szCs w:val="24"/>
        </w:rPr>
      </w:pPr>
      <w:r>
        <w:rPr>
          <w:rFonts w:asciiTheme="minorEastAsia" w:hAnsiTheme="minorEastAsia" w:cs="Times New Roman" w:hint="eastAsia"/>
          <w:b/>
          <w:bCs/>
          <w:color w:val="000000"/>
          <w:kern w:val="0"/>
          <w:sz w:val="24"/>
          <w:szCs w:val="24"/>
        </w:rPr>
        <w:t>二、师资队伍</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2</w:t>
      </w:r>
      <w:r>
        <w:rPr>
          <w:rFonts w:asciiTheme="minorEastAsia" w:hAnsiTheme="minorEastAsia" w:cs="Times New Roman" w:hint="eastAsia"/>
          <w:b/>
          <w:bCs/>
          <w:color w:val="000000"/>
          <w:kern w:val="0"/>
          <w:sz w:val="24"/>
          <w:szCs w:val="24"/>
        </w:rPr>
        <w:t>．人员规模。</w:t>
      </w:r>
      <w:r>
        <w:rPr>
          <w:rFonts w:asciiTheme="minorEastAsia" w:hAnsiTheme="minorEastAsia" w:cs="宋体e眠副浡渀." w:hint="eastAsia"/>
          <w:color w:val="000000"/>
          <w:kern w:val="0"/>
          <w:sz w:val="24"/>
          <w:szCs w:val="24"/>
        </w:rPr>
        <w:t>拟办学领域的专任教师不少于</w:t>
      </w:r>
      <w:r>
        <w:rPr>
          <w:rFonts w:asciiTheme="minorEastAsia" w:hAnsiTheme="minorEastAsia" w:cs="Times New Roman"/>
          <w:color w:val="000000"/>
          <w:kern w:val="0"/>
          <w:sz w:val="24"/>
          <w:szCs w:val="24"/>
        </w:rPr>
        <w:t>15</w:t>
      </w:r>
      <w:r>
        <w:rPr>
          <w:rFonts w:asciiTheme="minorEastAsia" w:hAnsiTheme="minorEastAsia" w:cs="宋体e眠副浡渀." w:hint="eastAsia"/>
          <w:color w:val="000000"/>
          <w:kern w:val="0"/>
          <w:sz w:val="24"/>
          <w:szCs w:val="24"/>
        </w:rPr>
        <w:t>人；每个领域至少具备</w:t>
      </w:r>
      <w:r>
        <w:rPr>
          <w:rFonts w:asciiTheme="minorEastAsia" w:hAnsiTheme="minorEastAsia" w:cs="Times New Roman"/>
          <w:color w:val="000000"/>
          <w:kern w:val="0"/>
          <w:sz w:val="24"/>
          <w:szCs w:val="24"/>
        </w:rPr>
        <w:t>3</w:t>
      </w:r>
      <w:r>
        <w:rPr>
          <w:rFonts w:asciiTheme="minorEastAsia" w:hAnsiTheme="minorEastAsia" w:cs="宋体e眠副浡渀." w:hint="eastAsia"/>
          <w:color w:val="000000"/>
          <w:kern w:val="0"/>
          <w:sz w:val="24"/>
          <w:szCs w:val="24"/>
        </w:rPr>
        <w:t>个主干专业方向指导教师不少于</w:t>
      </w:r>
      <w:r>
        <w:rPr>
          <w:rFonts w:asciiTheme="minorEastAsia" w:hAnsiTheme="minorEastAsia" w:cs="Times New Roman"/>
          <w:color w:val="000000"/>
          <w:kern w:val="0"/>
          <w:sz w:val="24"/>
          <w:szCs w:val="24"/>
        </w:rPr>
        <w:t>9</w:t>
      </w:r>
      <w:r>
        <w:rPr>
          <w:rFonts w:asciiTheme="minorEastAsia" w:hAnsiTheme="minorEastAsia" w:cs="宋体e眠副浡渀." w:hint="eastAsia"/>
          <w:color w:val="000000"/>
          <w:kern w:val="0"/>
          <w:sz w:val="24"/>
          <w:szCs w:val="24"/>
        </w:rPr>
        <w:t>人（包括本校在编和外聘，以下统称</w:t>
      </w:r>
      <w:r>
        <w:rPr>
          <w:rFonts w:asciiTheme="minorEastAsia" w:hAnsiTheme="minorEastAsia" w:cs="Times New Roman"/>
          <w:color w:val="000000"/>
          <w:kern w:val="0"/>
          <w:sz w:val="24"/>
          <w:szCs w:val="24"/>
        </w:rPr>
        <w:t>“</w:t>
      </w:r>
      <w:r>
        <w:rPr>
          <w:rFonts w:asciiTheme="minorEastAsia" w:hAnsiTheme="minorEastAsia" w:cs="宋体e眠副浡渀." w:hint="eastAsia"/>
          <w:color w:val="000000"/>
          <w:kern w:val="0"/>
          <w:sz w:val="24"/>
          <w:szCs w:val="24"/>
        </w:rPr>
        <w:t>导师</w:t>
      </w:r>
      <w:r>
        <w:rPr>
          <w:rFonts w:asciiTheme="minorEastAsia" w:hAnsiTheme="minorEastAsia" w:cs="Times New Roman"/>
          <w:color w:val="000000"/>
          <w:kern w:val="0"/>
          <w:sz w:val="24"/>
          <w:szCs w:val="24"/>
        </w:rPr>
        <w:t>”</w:t>
      </w:r>
      <w:r>
        <w:rPr>
          <w:rFonts w:asciiTheme="minorEastAsia" w:hAnsiTheme="minorEastAsia" w:cs="宋体e眠副浡渀." w:hint="eastAsia"/>
          <w:color w:val="000000"/>
          <w:kern w:val="0"/>
          <w:sz w:val="24"/>
          <w:szCs w:val="24"/>
        </w:rPr>
        <w:t>，承担同等责任），每个方向至少</w:t>
      </w:r>
      <w:r>
        <w:rPr>
          <w:rFonts w:asciiTheme="minorEastAsia" w:hAnsiTheme="minorEastAsia" w:cs="Times New Roman"/>
          <w:color w:val="000000"/>
          <w:kern w:val="0"/>
          <w:sz w:val="24"/>
          <w:szCs w:val="24"/>
        </w:rPr>
        <w:t>3</w:t>
      </w:r>
      <w:r>
        <w:rPr>
          <w:rFonts w:asciiTheme="minorEastAsia" w:hAnsiTheme="minorEastAsia" w:cs="宋体e眠副浡渀." w:hint="eastAsia"/>
          <w:color w:val="000000"/>
          <w:kern w:val="0"/>
          <w:sz w:val="24"/>
          <w:szCs w:val="24"/>
        </w:rPr>
        <w:t>人；外聘导师不多于</w:t>
      </w:r>
      <w:r>
        <w:rPr>
          <w:rFonts w:asciiTheme="minorEastAsia" w:hAnsiTheme="minorEastAsia" w:cs="Times New Roman"/>
          <w:color w:val="000000"/>
          <w:kern w:val="0"/>
          <w:sz w:val="24"/>
          <w:szCs w:val="24"/>
        </w:rPr>
        <w:t>1/3</w:t>
      </w:r>
      <w:r>
        <w:rPr>
          <w:rFonts w:asciiTheme="minorEastAsia" w:hAnsiTheme="minorEastAsia" w:cs="宋体e眠副浡渀." w:hint="eastAsia"/>
          <w:color w:val="000000"/>
          <w:kern w:val="0"/>
          <w:sz w:val="24"/>
          <w:szCs w:val="24"/>
        </w:rPr>
        <w:t>。</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3</w:t>
      </w:r>
      <w:r>
        <w:rPr>
          <w:rFonts w:asciiTheme="minorEastAsia" w:hAnsiTheme="minorEastAsia" w:cs="宋体e眠副浡渀." w:hint="eastAsia"/>
          <w:b/>
          <w:color w:val="000000"/>
          <w:kern w:val="0"/>
          <w:sz w:val="24"/>
          <w:szCs w:val="24"/>
        </w:rPr>
        <w:t>．人员结构。</w:t>
      </w:r>
      <w:r>
        <w:rPr>
          <w:rFonts w:asciiTheme="minorEastAsia" w:hAnsiTheme="minorEastAsia" w:cs="宋体e眠副浡渀." w:hint="eastAsia"/>
          <w:color w:val="000000"/>
          <w:kern w:val="0"/>
          <w:sz w:val="24"/>
          <w:szCs w:val="24"/>
        </w:rPr>
        <w:t>专任教师中，</w:t>
      </w:r>
      <w:r>
        <w:rPr>
          <w:rFonts w:asciiTheme="minorEastAsia" w:hAnsiTheme="minorEastAsia" w:cs="Times New Roman"/>
          <w:color w:val="000000"/>
          <w:kern w:val="0"/>
          <w:sz w:val="24"/>
          <w:szCs w:val="24"/>
        </w:rPr>
        <w:t>45</w:t>
      </w:r>
      <w:r>
        <w:rPr>
          <w:rFonts w:asciiTheme="minorEastAsia" w:hAnsiTheme="minorEastAsia" w:cs="宋体e眠副浡渀." w:hint="eastAsia"/>
          <w:color w:val="000000"/>
          <w:kern w:val="0"/>
          <w:sz w:val="24"/>
          <w:szCs w:val="24"/>
        </w:rPr>
        <w:t>岁以下不少于</w:t>
      </w:r>
      <w:r>
        <w:rPr>
          <w:rFonts w:asciiTheme="minorEastAsia" w:hAnsiTheme="minorEastAsia" w:cs="Times New Roman"/>
          <w:color w:val="000000"/>
          <w:kern w:val="0"/>
          <w:sz w:val="24"/>
          <w:szCs w:val="24"/>
        </w:rPr>
        <w:t>1/3</w:t>
      </w:r>
      <w:r>
        <w:rPr>
          <w:rFonts w:asciiTheme="minorEastAsia" w:hAnsiTheme="minorEastAsia" w:cs="宋体e眠副浡渀." w:hint="eastAsia"/>
          <w:color w:val="000000"/>
          <w:kern w:val="0"/>
          <w:sz w:val="24"/>
          <w:szCs w:val="24"/>
        </w:rPr>
        <w:t>。师资的专业结构应涵盖申报领域的主干方向，如音乐领域：音乐创作、声乐、键盘及其他类乐器表演等；戏剧领域：表演、导演、编剧等；戏曲领域：编剧、表演、导演、戏曲音乐、戏曲舞美等；电影领域：电影剧本创作、导演、表演、摄影等；广播电视领域：节目策划与创作、编剧、广电编导等；舞蹈领域：表演、编导、舞蹈教育等；美术领域：中国画（含书法）、油画、版画、雕塑等；艺术设计领域：艺术设计实践类方向。导师须具备本方向专业背景，具有教学和实践经历，至少指导过</w:t>
      </w:r>
      <w:r>
        <w:rPr>
          <w:rFonts w:asciiTheme="minorEastAsia" w:hAnsiTheme="minorEastAsia" w:cs="Times New Roman"/>
          <w:color w:val="000000"/>
          <w:kern w:val="0"/>
          <w:sz w:val="24"/>
          <w:szCs w:val="24"/>
        </w:rPr>
        <w:t>3</w:t>
      </w:r>
      <w:r>
        <w:rPr>
          <w:rFonts w:asciiTheme="minorEastAsia" w:hAnsiTheme="minorEastAsia" w:cs="宋体e眠副浡渀." w:hint="eastAsia"/>
          <w:color w:val="000000"/>
          <w:kern w:val="0"/>
          <w:sz w:val="24"/>
          <w:szCs w:val="24"/>
        </w:rPr>
        <w:t>届相关专业方向的本科生，并有学生考上相关专业研究生或获得过创作、表演等奖项。</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4</w:t>
      </w:r>
      <w:r>
        <w:rPr>
          <w:rFonts w:asciiTheme="minorEastAsia" w:hAnsiTheme="minorEastAsia" w:cs="宋体e眠副浡渀." w:hint="eastAsia"/>
          <w:b/>
          <w:color w:val="000000"/>
          <w:kern w:val="0"/>
          <w:sz w:val="24"/>
          <w:szCs w:val="24"/>
        </w:rPr>
        <w:t>．骨干教师。</w:t>
      </w:r>
      <w:r>
        <w:rPr>
          <w:rFonts w:asciiTheme="minorEastAsia" w:hAnsiTheme="minorEastAsia" w:cs="宋体e眠副浡渀." w:hint="eastAsia"/>
          <w:color w:val="000000"/>
          <w:kern w:val="0"/>
          <w:sz w:val="24"/>
          <w:szCs w:val="24"/>
        </w:rPr>
        <w:t>每个专业方向须至少有</w:t>
      </w:r>
      <w:r>
        <w:rPr>
          <w:rFonts w:asciiTheme="minorEastAsia" w:hAnsiTheme="minorEastAsia" w:cs="Times New Roman"/>
          <w:color w:val="000000"/>
          <w:kern w:val="0"/>
          <w:sz w:val="24"/>
          <w:szCs w:val="24"/>
        </w:rPr>
        <w:t>1</w:t>
      </w:r>
      <w:r>
        <w:rPr>
          <w:rFonts w:asciiTheme="minorEastAsia" w:hAnsiTheme="minorEastAsia" w:cs="宋体e眠副浡渀." w:hint="eastAsia"/>
          <w:color w:val="000000"/>
          <w:kern w:val="0"/>
          <w:sz w:val="24"/>
          <w:szCs w:val="24"/>
        </w:rPr>
        <w:t>名专业带头人和</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名骨干教师。带头人必须由本单位在职、在岗教授担任，骨干教师应具有副教授以上职称，承担专业主要课程，具有丰富的教学经验，具有较强的专业实践能力及实践研究能力，且具有一定的理论水平。近</w:t>
      </w:r>
      <w:r>
        <w:rPr>
          <w:rFonts w:asciiTheme="minorEastAsia" w:hAnsiTheme="minorEastAsia" w:cs="Times New Roman"/>
          <w:color w:val="000000"/>
          <w:kern w:val="0"/>
          <w:sz w:val="24"/>
          <w:szCs w:val="24"/>
        </w:rPr>
        <w:t>10</w:t>
      </w:r>
      <w:r>
        <w:rPr>
          <w:rFonts w:asciiTheme="minorEastAsia" w:hAnsiTheme="minorEastAsia" w:cs="宋体e眠副浡渀." w:hint="eastAsia"/>
          <w:color w:val="000000"/>
          <w:kern w:val="0"/>
          <w:sz w:val="24"/>
          <w:szCs w:val="24"/>
        </w:rPr>
        <w:t>年，带头人应至少主持过</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项省部级创作实践项目或实践教研类项目；骨干教师应至少主持过</w:t>
      </w:r>
      <w:r>
        <w:rPr>
          <w:rFonts w:asciiTheme="minorEastAsia" w:hAnsiTheme="minorEastAsia" w:cs="Times New Roman"/>
          <w:color w:val="000000"/>
          <w:kern w:val="0"/>
          <w:sz w:val="24"/>
          <w:szCs w:val="24"/>
        </w:rPr>
        <w:t>1</w:t>
      </w:r>
      <w:r>
        <w:rPr>
          <w:rFonts w:asciiTheme="minorEastAsia" w:hAnsiTheme="minorEastAsia" w:cs="宋体e眠副浡渀." w:hint="eastAsia"/>
          <w:color w:val="000000"/>
          <w:kern w:val="0"/>
          <w:sz w:val="24"/>
          <w:szCs w:val="24"/>
        </w:rPr>
        <w:t>项省部级创作实践或实践教研类项目。</w:t>
      </w:r>
    </w:p>
    <w:p w:rsidR="00BB370A" w:rsidRDefault="00F435EE">
      <w:pPr>
        <w:autoSpaceDE w:val="0"/>
        <w:autoSpaceDN w:val="0"/>
        <w:adjustRightInd w:val="0"/>
        <w:spacing w:line="440" w:lineRule="exact"/>
        <w:ind w:firstLineChars="200" w:firstLine="482"/>
        <w:jc w:val="left"/>
        <w:rPr>
          <w:rFonts w:asciiTheme="minorEastAsia" w:hAnsiTheme="minorEastAsia" w:cs="黑体"/>
          <w:b/>
          <w:color w:val="000000"/>
          <w:kern w:val="0"/>
          <w:sz w:val="24"/>
          <w:szCs w:val="24"/>
        </w:rPr>
      </w:pPr>
      <w:r>
        <w:rPr>
          <w:rFonts w:asciiTheme="minorEastAsia" w:hAnsiTheme="minorEastAsia" w:cs="黑体" w:hint="eastAsia"/>
          <w:b/>
          <w:color w:val="000000"/>
          <w:kern w:val="0"/>
          <w:sz w:val="24"/>
          <w:szCs w:val="24"/>
        </w:rPr>
        <w:t>三、人才培养</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5</w:t>
      </w:r>
      <w:r>
        <w:rPr>
          <w:rFonts w:asciiTheme="minorEastAsia" w:hAnsiTheme="minorEastAsia" w:cs="宋体e眠副浡渀." w:hint="eastAsia"/>
          <w:b/>
          <w:color w:val="000000"/>
          <w:kern w:val="0"/>
          <w:sz w:val="24"/>
          <w:szCs w:val="24"/>
        </w:rPr>
        <w:t>．课程与教学。</w:t>
      </w:r>
      <w:r>
        <w:rPr>
          <w:rFonts w:asciiTheme="minorEastAsia" w:hAnsiTheme="minorEastAsia" w:cs="宋体e眠副浡渀." w:hint="eastAsia"/>
          <w:color w:val="000000"/>
          <w:kern w:val="0"/>
          <w:sz w:val="24"/>
          <w:szCs w:val="24"/>
        </w:rPr>
        <w:t>申请单位应已有艺术学科硕士授权点，或本科专业已有</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届以上毕业生，已获学位的本领域硕士或学士分别不少于</w:t>
      </w:r>
      <w:r>
        <w:rPr>
          <w:rFonts w:asciiTheme="minorEastAsia" w:hAnsiTheme="minorEastAsia" w:cs="Times New Roman"/>
          <w:color w:val="000000"/>
          <w:kern w:val="0"/>
          <w:sz w:val="24"/>
          <w:szCs w:val="24"/>
        </w:rPr>
        <w:t>20</w:t>
      </w:r>
      <w:r>
        <w:rPr>
          <w:rFonts w:asciiTheme="minorEastAsia" w:hAnsiTheme="minorEastAsia" w:cs="宋体e眠副浡渀." w:hint="eastAsia"/>
          <w:color w:val="000000"/>
          <w:kern w:val="0"/>
          <w:sz w:val="24"/>
          <w:szCs w:val="24"/>
        </w:rPr>
        <w:t>人或</w:t>
      </w:r>
      <w:r>
        <w:rPr>
          <w:rFonts w:asciiTheme="minorEastAsia" w:hAnsiTheme="minorEastAsia" w:cs="Times New Roman"/>
          <w:color w:val="000000"/>
          <w:kern w:val="0"/>
          <w:sz w:val="24"/>
          <w:szCs w:val="24"/>
        </w:rPr>
        <w:t>120</w:t>
      </w:r>
      <w:r>
        <w:rPr>
          <w:rFonts w:asciiTheme="minorEastAsia" w:hAnsiTheme="minorEastAsia" w:cs="宋体e眠副浡渀." w:hint="eastAsia"/>
          <w:color w:val="000000"/>
          <w:kern w:val="0"/>
          <w:sz w:val="24"/>
          <w:szCs w:val="24"/>
        </w:rPr>
        <w:t>人；入学和毕业考核标准明确，具有开设相关课程的经验；近</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年相关学科或专业的教学活动成果获得过省级及以上奖励。能够依据《艺术硕士指导性培养方案》的要求及《艺术专业硕士学位基本要求》，围绕提升实践能力和创新能力，针对所申请领域方向的特色制定培养方案和完善的课程体系（含实践、实习环节），并能采用科学合理的方式教学，具有完整的课程教学管理、考核和评价体系。</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6</w:t>
      </w:r>
      <w:r>
        <w:rPr>
          <w:rFonts w:asciiTheme="minorEastAsia" w:hAnsiTheme="minorEastAsia" w:cs="宋体e眠副浡渀." w:hint="eastAsia"/>
          <w:b/>
          <w:color w:val="000000"/>
          <w:kern w:val="0"/>
          <w:sz w:val="24"/>
          <w:szCs w:val="24"/>
        </w:rPr>
        <w:t>．培养质量。</w:t>
      </w:r>
      <w:r>
        <w:rPr>
          <w:rFonts w:asciiTheme="minorEastAsia" w:hAnsiTheme="minorEastAsia" w:cs="宋体e眠副浡渀." w:hint="eastAsia"/>
          <w:color w:val="000000"/>
          <w:kern w:val="0"/>
          <w:sz w:val="24"/>
          <w:szCs w:val="24"/>
        </w:rPr>
        <w:t>申请单位已毕业的本科生或研究生培养质量突出，毕业生的专业能力强、职业素质高，毕业去向良好，得到用人单位好评。一定数量的本科生升学情况良好。</w:t>
      </w:r>
    </w:p>
    <w:p w:rsidR="00BB370A" w:rsidRDefault="00F435EE">
      <w:pPr>
        <w:autoSpaceDE w:val="0"/>
        <w:autoSpaceDN w:val="0"/>
        <w:adjustRightInd w:val="0"/>
        <w:spacing w:line="440" w:lineRule="exact"/>
        <w:ind w:firstLineChars="200" w:firstLine="482"/>
        <w:jc w:val="left"/>
        <w:rPr>
          <w:rFonts w:asciiTheme="minorEastAsia" w:hAnsiTheme="minorEastAsia" w:cs="黑体"/>
          <w:b/>
          <w:color w:val="000000"/>
          <w:kern w:val="0"/>
          <w:sz w:val="24"/>
          <w:szCs w:val="24"/>
        </w:rPr>
      </w:pPr>
      <w:r>
        <w:rPr>
          <w:rFonts w:asciiTheme="minorEastAsia" w:hAnsiTheme="minorEastAsia" w:cs="黑体" w:hint="eastAsia"/>
          <w:b/>
          <w:color w:val="000000"/>
          <w:kern w:val="0"/>
          <w:sz w:val="24"/>
          <w:szCs w:val="24"/>
        </w:rPr>
        <w:t>四、培养环境与条件</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7</w:t>
      </w:r>
      <w:r>
        <w:rPr>
          <w:rFonts w:asciiTheme="minorEastAsia" w:hAnsiTheme="minorEastAsia" w:cs="宋体e眠副浡渀." w:hint="eastAsia"/>
          <w:b/>
          <w:color w:val="000000"/>
          <w:kern w:val="0"/>
          <w:sz w:val="24"/>
          <w:szCs w:val="24"/>
        </w:rPr>
        <w:t>．科研与创作水平。</w:t>
      </w:r>
      <w:r>
        <w:rPr>
          <w:rFonts w:asciiTheme="minorEastAsia" w:hAnsiTheme="minorEastAsia" w:cs="宋体e眠副浡渀." w:hint="eastAsia"/>
          <w:color w:val="000000"/>
          <w:kern w:val="0"/>
          <w:sz w:val="24"/>
          <w:szCs w:val="24"/>
        </w:rPr>
        <w:t>近</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年，申请单位在相关专业领域所承担的包括创作实践、实践教研等省部级各类基金、项目不少于</w:t>
      </w:r>
      <w:r>
        <w:rPr>
          <w:rFonts w:asciiTheme="minorEastAsia" w:hAnsiTheme="minorEastAsia" w:cs="Times New Roman"/>
          <w:color w:val="000000"/>
          <w:kern w:val="0"/>
          <w:sz w:val="24"/>
          <w:szCs w:val="24"/>
        </w:rPr>
        <w:t>10</w:t>
      </w:r>
      <w:r>
        <w:rPr>
          <w:rFonts w:asciiTheme="minorEastAsia" w:hAnsiTheme="minorEastAsia" w:cs="宋体e眠副浡渀." w:hint="eastAsia"/>
          <w:color w:val="000000"/>
          <w:kern w:val="0"/>
          <w:sz w:val="24"/>
          <w:szCs w:val="24"/>
        </w:rPr>
        <w:t>项。获得省部级教学、科研或创作奖项不少于</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项；应有不少于</w:t>
      </w:r>
      <w:r>
        <w:rPr>
          <w:rFonts w:asciiTheme="minorEastAsia" w:hAnsiTheme="minorEastAsia" w:cs="Times New Roman"/>
          <w:color w:val="000000"/>
          <w:kern w:val="0"/>
          <w:sz w:val="24"/>
          <w:szCs w:val="24"/>
        </w:rPr>
        <w:t>1/2</w:t>
      </w:r>
      <w:r>
        <w:rPr>
          <w:rFonts w:asciiTheme="minorEastAsia" w:hAnsiTheme="minorEastAsia" w:cs="宋体e眠副浡渀." w:hint="eastAsia"/>
          <w:color w:val="000000"/>
          <w:kern w:val="0"/>
          <w:sz w:val="24"/>
          <w:szCs w:val="24"/>
        </w:rPr>
        <w:t>的专任教师参与过省部级实践教研类项目。本单位专任教师及学生创作过一定数量的在本领域比较有影响的作品及举办过数次在本领域比较有影响的教学科研活动。</w:t>
      </w:r>
    </w:p>
    <w:p w:rsidR="00BB370A" w:rsidRDefault="00F435EE">
      <w:pPr>
        <w:autoSpaceDE w:val="0"/>
        <w:autoSpaceDN w:val="0"/>
        <w:adjustRightInd w:val="0"/>
        <w:spacing w:line="44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8</w:t>
      </w:r>
      <w:r>
        <w:rPr>
          <w:rFonts w:asciiTheme="minorEastAsia" w:hAnsiTheme="minorEastAsia" w:cs="宋体e眠副浡渀." w:hint="eastAsia"/>
          <w:b/>
          <w:color w:val="000000"/>
          <w:kern w:val="0"/>
          <w:sz w:val="24"/>
          <w:szCs w:val="24"/>
        </w:rPr>
        <w:t>．实践教学。</w:t>
      </w:r>
      <w:r>
        <w:rPr>
          <w:rFonts w:asciiTheme="minorEastAsia" w:hAnsiTheme="minorEastAsia" w:cs="宋体e眠副浡渀." w:hint="eastAsia"/>
          <w:color w:val="000000"/>
          <w:kern w:val="0"/>
          <w:sz w:val="24"/>
          <w:szCs w:val="24"/>
        </w:rPr>
        <w:t>能根据专业方向实践教学的需要，积极开展各类专业展示活动、安排必要的案例教学、主动参与行业项目，具有较为稳固的校外艺术实践教学基地，有具体的专业实践教学的管理办法。能够依据《艺术硕士指导性培养方案》的要求，合理实行（学校、行业）双导师制，聘请具有丰富经验的行业专家辅助指导学生的专业实践，已制定较为完善的《专业学位研究生实践课程学分具体管理规定》。</w:t>
      </w:r>
    </w:p>
    <w:p w:rsidR="00BB370A" w:rsidRDefault="00F435EE">
      <w:pPr>
        <w:spacing w:line="440" w:lineRule="exact"/>
        <w:ind w:firstLineChars="200" w:firstLine="482"/>
        <w:rPr>
          <w:rFonts w:asciiTheme="minorEastAsia" w:hAnsiTheme="minorEastAsia"/>
          <w:color w:val="000000"/>
          <w:sz w:val="24"/>
          <w:szCs w:val="24"/>
        </w:rPr>
      </w:pPr>
      <w:r>
        <w:rPr>
          <w:rFonts w:asciiTheme="minorEastAsia" w:hAnsiTheme="minorEastAsia" w:cs="Times New Roman"/>
          <w:b/>
          <w:bCs/>
          <w:color w:val="000000"/>
          <w:kern w:val="0"/>
          <w:sz w:val="24"/>
          <w:szCs w:val="24"/>
        </w:rPr>
        <w:t>9</w:t>
      </w:r>
      <w:r>
        <w:rPr>
          <w:rFonts w:asciiTheme="minorEastAsia" w:hAnsiTheme="minorEastAsia" w:cs="宋体e眠副浡渀." w:hint="eastAsia"/>
          <w:b/>
          <w:color w:val="000000"/>
          <w:kern w:val="0"/>
          <w:sz w:val="24"/>
          <w:szCs w:val="24"/>
        </w:rPr>
        <w:t>．支撑条件。</w:t>
      </w:r>
      <w:r>
        <w:rPr>
          <w:rFonts w:asciiTheme="minorEastAsia" w:hAnsiTheme="minorEastAsia" w:cs="宋体e眠副浡渀." w:hint="eastAsia"/>
          <w:color w:val="000000"/>
          <w:kern w:val="0"/>
          <w:sz w:val="24"/>
          <w:szCs w:val="24"/>
        </w:rPr>
        <w:t>申请单位应具备良好的办学环境和学习条件，包括硬件设施、教学投入、学习保障、后勤服务等，能够满足本学位授权点的发展需求。具体要求如下：</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1</w:t>
      </w:r>
      <w:r>
        <w:rPr>
          <w:rFonts w:asciiTheme="minorEastAsia" w:hAnsiTheme="minorEastAsia" w:cs="宋体" w:hint="eastAsia"/>
          <w:color w:val="000000"/>
          <w:kern w:val="0"/>
          <w:sz w:val="24"/>
          <w:szCs w:val="24"/>
        </w:rPr>
        <w:t>）音乐领域：须配置满足研究生日常教学和专业练习的乐器、琴房、排练厅和教室；共同课教室应配有钢琴与授课所需的较为完备的电子播放设备；须有</w:t>
      </w:r>
      <w:r>
        <w:rPr>
          <w:rFonts w:asciiTheme="minorEastAsia" w:hAnsiTheme="minorEastAsia" w:cs="Times New Roman"/>
          <w:color w:val="000000"/>
          <w:kern w:val="0"/>
          <w:sz w:val="24"/>
          <w:szCs w:val="24"/>
        </w:rPr>
        <w:t>450</w:t>
      </w:r>
      <w:r>
        <w:rPr>
          <w:rFonts w:asciiTheme="minorEastAsia" w:hAnsiTheme="minorEastAsia" w:cs="宋体" w:hint="eastAsia"/>
          <w:color w:val="000000"/>
          <w:kern w:val="0"/>
          <w:sz w:val="24"/>
          <w:szCs w:val="24"/>
        </w:rPr>
        <w:t>座以上规模舞台设备相对完备的专用音乐厅；有基本的留存影像资料所用录音、录像设备；乐谱、经典音响资料不低于</w:t>
      </w:r>
      <w:r>
        <w:rPr>
          <w:rFonts w:asciiTheme="minorEastAsia" w:hAnsiTheme="minorEastAsia" w:cs="Times New Roman"/>
          <w:color w:val="000000"/>
          <w:kern w:val="0"/>
          <w:sz w:val="24"/>
          <w:szCs w:val="24"/>
        </w:rPr>
        <w:t>5000</w:t>
      </w:r>
      <w:r>
        <w:rPr>
          <w:rFonts w:asciiTheme="minorEastAsia" w:hAnsiTheme="minorEastAsia" w:cs="宋体" w:hint="eastAsia"/>
          <w:color w:val="000000"/>
          <w:kern w:val="0"/>
          <w:sz w:val="24"/>
          <w:szCs w:val="24"/>
        </w:rPr>
        <w:t>册（套）。</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）戏剧领域：须按</w:t>
      </w:r>
      <w:r>
        <w:rPr>
          <w:rFonts w:asciiTheme="minorEastAsia" w:hAnsiTheme="minorEastAsia" w:cs="Times New Roman"/>
          <w:color w:val="000000"/>
          <w:kern w:val="0"/>
          <w:sz w:val="24"/>
          <w:szCs w:val="24"/>
        </w:rPr>
        <w:t>1:5</w:t>
      </w:r>
      <w:r>
        <w:rPr>
          <w:rFonts w:asciiTheme="minorEastAsia" w:hAnsiTheme="minorEastAsia" w:cs="宋体" w:hint="eastAsia"/>
          <w:color w:val="000000"/>
          <w:kern w:val="0"/>
          <w:sz w:val="24"/>
          <w:szCs w:val="24"/>
        </w:rPr>
        <w:t>的比例为研究生配置排练厅；应按</w:t>
      </w:r>
      <w:r>
        <w:rPr>
          <w:rFonts w:asciiTheme="minorEastAsia" w:hAnsiTheme="minorEastAsia" w:cs="Times New Roman"/>
          <w:color w:val="000000"/>
          <w:kern w:val="0"/>
          <w:sz w:val="24"/>
          <w:szCs w:val="24"/>
        </w:rPr>
        <w:t>1:10</w:t>
      </w:r>
      <w:r>
        <w:rPr>
          <w:rFonts w:asciiTheme="minorEastAsia" w:hAnsiTheme="minorEastAsia" w:cs="宋体" w:hint="eastAsia"/>
          <w:color w:val="000000"/>
          <w:kern w:val="0"/>
          <w:sz w:val="24"/>
          <w:szCs w:val="24"/>
        </w:rPr>
        <w:t>的比例配置研究生专用研讨课教室；拥有至少一个舞台设备齐全、符合正式演出要求、容纳</w:t>
      </w:r>
      <w:r>
        <w:rPr>
          <w:rFonts w:asciiTheme="minorEastAsia" w:hAnsiTheme="minorEastAsia" w:cs="Times New Roman"/>
          <w:color w:val="000000"/>
          <w:kern w:val="0"/>
          <w:sz w:val="24"/>
          <w:szCs w:val="24"/>
        </w:rPr>
        <w:t>100</w:t>
      </w:r>
      <w:r>
        <w:rPr>
          <w:rFonts w:asciiTheme="minorEastAsia" w:hAnsiTheme="minorEastAsia" w:cs="宋体" w:hint="eastAsia"/>
          <w:color w:val="000000"/>
          <w:kern w:val="0"/>
          <w:sz w:val="24"/>
          <w:szCs w:val="24"/>
        </w:rPr>
        <w:t>人及以上的多功能剧场，以及一座容纳</w:t>
      </w:r>
      <w:r>
        <w:rPr>
          <w:rFonts w:asciiTheme="minorEastAsia" w:hAnsiTheme="minorEastAsia" w:cs="Times New Roman"/>
          <w:color w:val="000000"/>
          <w:kern w:val="0"/>
          <w:sz w:val="24"/>
          <w:szCs w:val="24"/>
        </w:rPr>
        <w:t>300</w:t>
      </w:r>
      <w:r>
        <w:rPr>
          <w:rFonts w:asciiTheme="minorEastAsia" w:hAnsiTheme="minorEastAsia" w:cs="宋体" w:hint="eastAsia"/>
          <w:color w:val="000000"/>
          <w:kern w:val="0"/>
          <w:sz w:val="24"/>
          <w:szCs w:val="24"/>
        </w:rPr>
        <w:t>人以上的正规剧场；拥有与专业相关的经典影像、节目、戏剧戏曲视频碟带不少于</w:t>
      </w:r>
      <w:r>
        <w:rPr>
          <w:rFonts w:asciiTheme="minorEastAsia" w:hAnsiTheme="minorEastAsia" w:cs="Times New Roman"/>
          <w:color w:val="000000"/>
          <w:kern w:val="0"/>
          <w:sz w:val="24"/>
          <w:szCs w:val="24"/>
        </w:rPr>
        <w:t>5000</w:t>
      </w:r>
      <w:r>
        <w:rPr>
          <w:rFonts w:asciiTheme="minorEastAsia" w:hAnsiTheme="minorEastAsia" w:cs="宋体" w:hint="eastAsia"/>
          <w:color w:val="000000"/>
          <w:kern w:val="0"/>
          <w:sz w:val="24"/>
          <w:szCs w:val="24"/>
        </w:rPr>
        <w:t>件。</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3</w:t>
      </w:r>
      <w:r>
        <w:rPr>
          <w:rFonts w:asciiTheme="minorEastAsia" w:hAnsiTheme="minorEastAsia" w:cs="宋体" w:hint="eastAsia"/>
          <w:color w:val="000000"/>
          <w:kern w:val="0"/>
          <w:sz w:val="24"/>
          <w:szCs w:val="24"/>
        </w:rPr>
        <w:t>）戏曲领域：须具备</w:t>
      </w:r>
      <w:r>
        <w:rPr>
          <w:rFonts w:asciiTheme="minorEastAsia" w:hAnsiTheme="minorEastAsia" w:cs="Times New Roman"/>
          <w:color w:val="000000"/>
          <w:kern w:val="0"/>
          <w:sz w:val="24"/>
          <w:szCs w:val="24"/>
        </w:rPr>
        <w:t>400</w:t>
      </w:r>
      <w:r>
        <w:rPr>
          <w:rFonts w:asciiTheme="minorEastAsia" w:hAnsiTheme="minorEastAsia" w:cs="宋体" w:hint="eastAsia"/>
          <w:color w:val="000000"/>
          <w:kern w:val="0"/>
          <w:sz w:val="24"/>
          <w:szCs w:val="24"/>
        </w:rPr>
        <w:t>座以上大剧场、</w:t>
      </w:r>
      <w:r>
        <w:rPr>
          <w:rFonts w:asciiTheme="minorEastAsia" w:hAnsiTheme="minorEastAsia" w:cs="Times New Roman"/>
          <w:color w:val="000000"/>
          <w:kern w:val="0"/>
          <w:sz w:val="24"/>
          <w:szCs w:val="24"/>
        </w:rPr>
        <w:t>200</w:t>
      </w:r>
      <w:r>
        <w:rPr>
          <w:rFonts w:asciiTheme="minorEastAsia" w:hAnsiTheme="minorEastAsia" w:cs="宋体" w:hint="eastAsia"/>
          <w:color w:val="000000"/>
          <w:kern w:val="0"/>
          <w:sz w:val="24"/>
          <w:szCs w:val="24"/>
        </w:rPr>
        <w:t>座以上小剧场及大学生活动中心等教学实践场所；拥有教学设备齐全的多媒体教室、各类实验室等教学场所；拥有</w:t>
      </w:r>
      <w:r>
        <w:rPr>
          <w:rFonts w:asciiTheme="minorEastAsia" w:hAnsiTheme="minorEastAsia" w:cs="Times New Roman"/>
          <w:color w:val="000000"/>
          <w:kern w:val="0"/>
          <w:sz w:val="24"/>
          <w:szCs w:val="24"/>
        </w:rPr>
        <w:t>10</w:t>
      </w:r>
      <w:r>
        <w:rPr>
          <w:rFonts w:asciiTheme="minorEastAsia" w:hAnsiTheme="minorEastAsia" w:cs="宋体" w:hint="eastAsia"/>
          <w:color w:val="000000"/>
          <w:kern w:val="0"/>
          <w:sz w:val="24"/>
          <w:szCs w:val="24"/>
        </w:rPr>
        <w:t>间以上配有地毯的各类练功房、</w:t>
      </w:r>
      <w:r>
        <w:rPr>
          <w:rFonts w:asciiTheme="minorEastAsia" w:hAnsiTheme="minorEastAsia" w:cs="Times New Roman"/>
          <w:color w:val="000000"/>
          <w:kern w:val="0"/>
          <w:sz w:val="24"/>
          <w:szCs w:val="24"/>
        </w:rPr>
        <w:t>10</w:t>
      </w:r>
      <w:r>
        <w:rPr>
          <w:rFonts w:asciiTheme="minorEastAsia" w:hAnsiTheme="minorEastAsia" w:cs="宋体" w:hint="eastAsia"/>
          <w:color w:val="000000"/>
          <w:kern w:val="0"/>
          <w:sz w:val="24"/>
          <w:szCs w:val="24"/>
        </w:rPr>
        <w:t>间以上专业琴房；琴房与文化教室都要配备钢琴；拥有</w:t>
      </w:r>
      <w:r>
        <w:rPr>
          <w:rFonts w:asciiTheme="minorEastAsia" w:hAnsiTheme="minorEastAsia" w:cs="Times New Roman"/>
          <w:color w:val="000000"/>
          <w:kern w:val="0"/>
          <w:sz w:val="24"/>
          <w:szCs w:val="24"/>
        </w:rPr>
        <w:t>5</w:t>
      </w:r>
      <w:r>
        <w:rPr>
          <w:rFonts w:asciiTheme="minorEastAsia" w:hAnsiTheme="minorEastAsia" w:cs="宋体" w:hint="eastAsia"/>
          <w:color w:val="000000"/>
          <w:kern w:val="0"/>
          <w:sz w:val="24"/>
          <w:szCs w:val="24"/>
        </w:rPr>
        <w:t>间以上的戏曲服饰化妆道具整理等管理教室；拥有至少</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个录音、拍摄等用于教学实践演出的录制场地；各类戏曲学中文期刊订阅量不少于</w:t>
      </w:r>
      <w:r>
        <w:rPr>
          <w:rFonts w:asciiTheme="minorEastAsia" w:hAnsiTheme="minorEastAsia" w:cs="Times New Roman"/>
          <w:color w:val="000000"/>
          <w:kern w:val="0"/>
          <w:sz w:val="24"/>
          <w:szCs w:val="24"/>
        </w:rPr>
        <w:t>10</w:t>
      </w:r>
      <w:r>
        <w:rPr>
          <w:rFonts w:asciiTheme="minorEastAsia" w:hAnsiTheme="minorEastAsia" w:cs="宋体" w:hint="eastAsia"/>
          <w:color w:val="000000"/>
          <w:kern w:val="0"/>
          <w:sz w:val="24"/>
          <w:szCs w:val="24"/>
        </w:rPr>
        <w:t>种。</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4</w:t>
      </w:r>
      <w:r>
        <w:rPr>
          <w:rFonts w:asciiTheme="minorEastAsia" w:hAnsiTheme="minorEastAsia" w:cs="宋体" w:hint="eastAsia"/>
          <w:color w:val="000000"/>
          <w:kern w:val="0"/>
          <w:sz w:val="24"/>
          <w:szCs w:val="24"/>
        </w:rPr>
        <w:t>）电影领域：申请单位开设创作、制作专业方向应具备：</w:t>
      </w:r>
      <w:r>
        <w:rPr>
          <w:rFonts w:asciiTheme="minorEastAsia" w:hAnsiTheme="minorEastAsia" w:cs="Times New Roman"/>
          <w:color w:val="000000"/>
          <w:kern w:val="0"/>
          <w:sz w:val="24"/>
          <w:szCs w:val="24"/>
        </w:rPr>
        <w:t>200</w:t>
      </w:r>
      <w:r>
        <w:rPr>
          <w:rFonts w:asciiTheme="minorEastAsia" w:hAnsiTheme="minorEastAsia" w:cs="宋体" w:hint="eastAsia"/>
          <w:color w:val="000000"/>
          <w:kern w:val="0"/>
          <w:sz w:val="24"/>
          <w:szCs w:val="24"/>
        </w:rPr>
        <w:t>（或以上）平方米的摄影棚（配备摄制场景及照明设备）、对白（动效）录音棚、数字混录棚、数字声画剪辑实践教室、表演形体训练教室、表演教室、</w:t>
      </w:r>
      <w:r>
        <w:rPr>
          <w:rFonts w:asciiTheme="minorEastAsia" w:hAnsiTheme="minorEastAsia" w:cs="Times New Roman"/>
          <w:color w:val="000000"/>
          <w:kern w:val="0"/>
          <w:sz w:val="24"/>
          <w:szCs w:val="24"/>
        </w:rPr>
        <w:t>200</w:t>
      </w:r>
      <w:r>
        <w:rPr>
          <w:rFonts w:asciiTheme="minorEastAsia" w:hAnsiTheme="minorEastAsia" w:cs="宋体" w:hint="eastAsia"/>
          <w:color w:val="000000"/>
          <w:kern w:val="0"/>
          <w:sz w:val="24"/>
          <w:szCs w:val="24"/>
        </w:rPr>
        <w:t>座以上的</w:t>
      </w:r>
      <w:r>
        <w:rPr>
          <w:rFonts w:asciiTheme="minorEastAsia" w:hAnsiTheme="minorEastAsia" w:cs="Times New Roman"/>
          <w:color w:val="000000"/>
          <w:kern w:val="0"/>
          <w:sz w:val="24"/>
          <w:szCs w:val="24"/>
        </w:rPr>
        <w:t>Dolby 5.1</w:t>
      </w:r>
      <w:r>
        <w:rPr>
          <w:rFonts w:asciiTheme="minorEastAsia" w:hAnsiTheme="minorEastAsia" w:cs="宋体" w:hint="eastAsia"/>
          <w:color w:val="000000"/>
          <w:kern w:val="0"/>
          <w:sz w:val="24"/>
          <w:szCs w:val="24"/>
        </w:rPr>
        <w:t>数字电影放映厅等；电影导演创作方向应按</w:t>
      </w:r>
      <w:r>
        <w:rPr>
          <w:rFonts w:asciiTheme="minorEastAsia" w:hAnsiTheme="minorEastAsia" w:cs="Times New Roman"/>
          <w:color w:val="000000"/>
          <w:kern w:val="0"/>
          <w:sz w:val="24"/>
          <w:szCs w:val="24"/>
        </w:rPr>
        <w:t>1:2</w:t>
      </w:r>
      <w:r>
        <w:rPr>
          <w:rFonts w:asciiTheme="minorEastAsia" w:hAnsiTheme="minorEastAsia" w:cs="宋体" w:hint="eastAsia"/>
          <w:color w:val="000000"/>
          <w:kern w:val="0"/>
          <w:sz w:val="24"/>
          <w:szCs w:val="24"/>
        </w:rPr>
        <w:t>的比例配置电影数字剪辑设备；电影摄影创作方向应按</w:t>
      </w:r>
      <w:r>
        <w:rPr>
          <w:rFonts w:asciiTheme="minorEastAsia" w:hAnsiTheme="minorEastAsia" w:cs="Times New Roman"/>
          <w:color w:val="000000"/>
          <w:kern w:val="0"/>
          <w:sz w:val="24"/>
          <w:szCs w:val="24"/>
        </w:rPr>
        <w:t>1:3</w:t>
      </w:r>
      <w:r>
        <w:rPr>
          <w:rFonts w:asciiTheme="minorEastAsia" w:hAnsiTheme="minorEastAsia" w:cs="宋体" w:hint="eastAsia"/>
          <w:color w:val="000000"/>
          <w:kern w:val="0"/>
          <w:sz w:val="24"/>
          <w:szCs w:val="24"/>
        </w:rPr>
        <w:t>的比例配置分辨率在</w:t>
      </w:r>
      <w:r>
        <w:rPr>
          <w:rFonts w:asciiTheme="minorEastAsia" w:hAnsiTheme="minorEastAsia" w:cs="Times New Roman"/>
          <w:color w:val="000000"/>
          <w:kern w:val="0"/>
          <w:sz w:val="24"/>
          <w:szCs w:val="24"/>
        </w:rPr>
        <w:t>2k</w:t>
      </w:r>
      <w:r>
        <w:rPr>
          <w:rFonts w:asciiTheme="minorEastAsia" w:hAnsiTheme="minorEastAsia" w:cs="宋体" w:hint="eastAsia"/>
          <w:color w:val="000000"/>
          <w:kern w:val="0"/>
          <w:sz w:val="24"/>
          <w:szCs w:val="24"/>
        </w:rPr>
        <w:t>以上的数字摄影设备和剪辑设备，灯光设备适应实景内景照明需求；电影美术创作、电影特技创作方向应配备设计工作室、绿屏特技摄影棚、特技工作室，应按</w:t>
      </w:r>
      <w:r>
        <w:rPr>
          <w:rFonts w:asciiTheme="minorEastAsia" w:hAnsiTheme="minorEastAsia" w:cs="Times New Roman"/>
          <w:color w:val="000000"/>
          <w:kern w:val="0"/>
          <w:sz w:val="24"/>
          <w:szCs w:val="24"/>
        </w:rPr>
        <w:t>1:2</w:t>
      </w:r>
      <w:r>
        <w:rPr>
          <w:rFonts w:asciiTheme="minorEastAsia" w:hAnsiTheme="minorEastAsia" w:cs="宋体" w:hint="eastAsia"/>
          <w:color w:val="000000"/>
          <w:kern w:val="0"/>
          <w:sz w:val="24"/>
          <w:szCs w:val="24"/>
        </w:rPr>
        <w:t>的比例配置特技电脑工作站；电影动漫制作方向应配备动画设计工作室，按</w:t>
      </w:r>
      <w:r>
        <w:rPr>
          <w:rFonts w:asciiTheme="minorEastAsia" w:hAnsiTheme="minorEastAsia" w:cs="Times New Roman"/>
          <w:color w:val="000000"/>
          <w:kern w:val="0"/>
          <w:sz w:val="24"/>
          <w:szCs w:val="24"/>
        </w:rPr>
        <w:t>1:2</w:t>
      </w:r>
      <w:r>
        <w:rPr>
          <w:rFonts w:asciiTheme="minorEastAsia" w:hAnsiTheme="minorEastAsia" w:cs="宋体" w:hint="eastAsia"/>
          <w:color w:val="000000"/>
          <w:kern w:val="0"/>
          <w:sz w:val="24"/>
          <w:szCs w:val="24"/>
        </w:rPr>
        <w:t>的比例配置电脑动画工作站。同时需具有电影资料库，具备电影史上公认的优秀中外影片，并方便学生拉片、观影。</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5</w:t>
      </w:r>
      <w:r>
        <w:rPr>
          <w:rFonts w:asciiTheme="minorEastAsia" w:hAnsiTheme="minorEastAsia" w:cs="宋体" w:hint="eastAsia"/>
          <w:color w:val="000000"/>
          <w:kern w:val="0"/>
          <w:sz w:val="24"/>
          <w:szCs w:val="24"/>
        </w:rPr>
        <w:t>）广播电视领域：须为编导创作方向研究生配备足量的佳能</w:t>
      </w:r>
      <w:r>
        <w:rPr>
          <w:rFonts w:asciiTheme="minorEastAsia" w:hAnsiTheme="minorEastAsia" w:cs="Times New Roman"/>
          <w:color w:val="000000"/>
          <w:kern w:val="0"/>
          <w:sz w:val="24"/>
          <w:szCs w:val="24"/>
        </w:rPr>
        <w:t>5D MARKII</w:t>
      </w:r>
      <w:r>
        <w:rPr>
          <w:rFonts w:asciiTheme="minorEastAsia" w:hAnsiTheme="minorEastAsia" w:cs="宋体" w:hint="eastAsia"/>
          <w:color w:val="000000"/>
          <w:kern w:val="0"/>
          <w:sz w:val="24"/>
          <w:szCs w:val="24"/>
        </w:rPr>
        <w:t>及以上相当档次的照相设备，具有相关专业档次摄像、灯光、后期编播设备；须拥有可以提供演出的不少于</w:t>
      </w:r>
      <w:r>
        <w:rPr>
          <w:rFonts w:asciiTheme="minorEastAsia" w:hAnsiTheme="minorEastAsia" w:cs="Times New Roman"/>
          <w:color w:val="000000"/>
          <w:kern w:val="0"/>
          <w:sz w:val="24"/>
          <w:szCs w:val="24"/>
        </w:rPr>
        <w:t>200</w:t>
      </w:r>
      <w:r>
        <w:rPr>
          <w:rFonts w:asciiTheme="minorEastAsia" w:hAnsiTheme="minorEastAsia" w:cs="宋体" w:hint="eastAsia"/>
          <w:color w:val="000000"/>
          <w:kern w:val="0"/>
          <w:sz w:val="24"/>
          <w:szCs w:val="24"/>
        </w:rPr>
        <w:t>人规模的综合性演出放映场所，灯光、音响和数字放映设备齐全，且必须有不少于</w:t>
      </w:r>
      <w:r>
        <w:rPr>
          <w:rFonts w:asciiTheme="minorEastAsia" w:hAnsiTheme="minorEastAsia" w:cs="Times New Roman"/>
          <w:color w:val="000000"/>
          <w:kern w:val="0"/>
          <w:sz w:val="24"/>
          <w:szCs w:val="24"/>
        </w:rPr>
        <w:t>100</w:t>
      </w:r>
      <w:r>
        <w:rPr>
          <w:rFonts w:asciiTheme="minorEastAsia" w:hAnsiTheme="minorEastAsia" w:cs="宋体" w:hint="eastAsia"/>
          <w:color w:val="000000"/>
          <w:kern w:val="0"/>
          <w:sz w:val="24"/>
          <w:szCs w:val="24"/>
        </w:rPr>
        <w:t>平方米的摄制演播棚；拥有与专业相关的经典影像、节目、戏剧戏曲视频碟带不低于</w:t>
      </w:r>
      <w:r>
        <w:rPr>
          <w:rFonts w:asciiTheme="minorEastAsia" w:hAnsiTheme="minorEastAsia" w:cs="Times New Roman"/>
          <w:color w:val="000000"/>
          <w:kern w:val="0"/>
          <w:sz w:val="24"/>
          <w:szCs w:val="24"/>
        </w:rPr>
        <w:t>5000</w:t>
      </w:r>
      <w:r>
        <w:rPr>
          <w:rFonts w:asciiTheme="minorEastAsia" w:hAnsiTheme="minorEastAsia" w:cs="宋体" w:hint="eastAsia"/>
          <w:color w:val="000000"/>
          <w:kern w:val="0"/>
          <w:sz w:val="24"/>
          <w:szCs w:val="24"/>
        </w:rPr>
        <w:t>件。</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6</w:t>
      </w:r>
      <w:r>
        <w:rPr>
          <w:rFonts w:asciiTheme="minorEastAsia" w:hAnsiTheme="minorEastAsia" w:cs="宋体" w:hint="eastAsia"/>
          <w:color w:val="000000"/>
          <w:kern w:val="0"/>
          <w:sz w:val="24"/>
          <w:szCs w:val="24"/>
        </w:rPr>
        <w:t>）舞蹈领域：须有用于舞蹈创作和表演实践的舞蹈服饰和道具；拥有</w:t>
      </w:r>
      <w:r>
        <w:rPr>
          <w:rFonts w:asciiTheme="minorEastAsia" w:hAnsiTheme="minorEastAsia" w:cs="Times New Roman"/>
          <w:color w:val="000000"/>
          <w:kern w:val="0"/>
          <w:sz w:val="24"/>
          <w:szCs w:val="24"/>
        </w:rPr>
        <w:t>5</w:t>
      </w:r>
      <w:r>
        <w:rPr>
          <w:rFonts w:asciiTheme="minorEastAsia" w:hAnsiTheme="minorEastAsia" w:cs="宋体" w:hint="eastAsia"/>
          <w:color w:val="000000"/>
          <w:kern w:val="0"/>
          <w:sz w:val="24"/>
          <w:szCs w:val="24"/>
        </w:rPr>
        <w:t>个</w:t>
      </w:r>
      <w:r>
        <w:rPr>
          <w:rFonts w:asciiTheme="minorEastAsia" w:hAnsiTheme="minorEastAsia" w:cs="Times New Roman"/>
          <w:color w:val="000000"/>
          <w:kern w:val="0"/>
          <w:sz w:val="24"/>
          <w:szCs w:val="24"/>
        </w:rPr>
        <w:t>190</w:t>
      </w:r>
      <w:r>
        <w:rPr>
          <w:rFonts w:asciiTheme="minorEastAsia" w:hAnsiTheme="minorEastAsia" w:cs="宋体" w:hint="eastAsia"/>
          <w:color w:val="000000"/>
          <w:kern w:val="0"/>
          <w:sz w:val="24"/>
          <w:szCs w:val="24"/>
        </w:rPr>
        <w:t>平米或</w:t>
      </w:r>
      <w:r>
        <w:rPr>
          <w:rFonts w:asciiTheme="minorEastAsia" w:hAnsiTheme="minorEastAsia" w:cs="Times New Roman"/>
          <w:color w:val="000000"/>
          <w:kern w:val="0"/>
          <w:sz w:val="24"/>
          <w:szCs w:val="24"/>
        </w:rPr>
        <w:t>8</w:t>
      </w:r>
      <w:r>
        <w:rPr>
          <w:rFonts w:asciiTheme="minorEastAsia" w:hAnsiTheme="minorEastAsia" w:cs="宋体" w:hint="eastAsia"/>
          <w:color w:val="000000"/>
          <w:kern w:val="0"/>
          <w:sz w:val="24"/>
          <w:szCs w:val="24"/>
        </w:rPr>
        <w:t>个</w:t>
      </w:r>
      <w:r>
        <w:rPr>
          <w:rFonts w:asciiTheme="minorEastAsia" w:hAnsiTheme="minorEastAsia" w:cs="Times New Roman"/>
          <w:color w:val="000000"/>
          <w:kern w:val="0"/>
          <w:sz w:val="24"/>
          <w:szCs w:val="24"/>
        </w:rPr>
        <w:t>130</w:t>
      </w:r>
      <w:r>
        <w:rPr>
          <w:rFonts w:asciiTheme="minorEastAsia" w:hAnsiTheme="minorEastAsia" w:cs="宋体" w:hint="eastAsia"/>
          <w:color w:val="000000"/>
          <w:kern w:val="0"/>
          <w:sz w:val="24"/>
          <w:szCs w:val="24"/>
        </w:rPr>
        <w:t>平方米的标准化舞蹈教室（镜子、把杆、钢琴、地胶、多媒体播放设备）；拥有</w:t>
      </w:r>
      <w:r>
        <w:rPr>
          <w:rFonts w:asciiTheme="minorEastAsia" w:hAnsiTheme="minorEastAsia" w:cs="Times New Roman"/>
          <w:color w:val="000000"/>
          <w:kern w:val="0"/>
          <w:sz w:val="24"/>
          <w:szCs w:val="24"/>
        </w:rPr>
        <w:t>450</w:t>
      </w:r>
      <w:r>
        <w:rPr>
          <w:rFonts w:asciiTheme="minorEastAsia" w:hAnsiTheme="minorEastAsia" w:cs="宋体" w:hint="eastAsia"/>
          <w:color w:val="000000"/>
          <w:kern w:val="0"/>
          <w:sz w:val="24"/>
          <w:szCs w:val="24"/>
        </w:rPr>
        <w:t>座以上规模、且相关舞台设备完备的舞蹈剧场，或</w:t>
      </w:r>
      <w:r>
        <w:rPr>
          <w:rFonts w:asciiTheme="minorEastAsia" w:hAnsiTheme="minorEastAsia" w:cs="Times New Roman"/>
          <w:color w:val="000000"/>
          <w:kern w:val="0"/>
          <w:sz w:val="24"/>
          <w:szCs w:val="24"/>
        </w:rPr>
        <w:t>300</w:t>
      </w:r>
      <w:r>
        <w:rPr>
          <w:rFonts w:asciiTheme="minorEastAsia" w:hAnsiTheme="minorEastAsia" w:cs="宋体" w:hint="eastAsia"/>
          <w:color w:val="000000"/>
          <w:kern w:val="0"/>
          <w:sz w:val="24"/>
          <w:szCs w:val="24"/>
        </w:rPr>
        <w:t>座以上规模的黑匣子剧场。</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7</w:t>
      </w:r>
      <w:r>
        <w:rPr>
          <w:rFonts w:asciiTheme="minorEastAsia" w:hAnsiTheme="minorEastAsia" w:cs="宋体" w:hint="eastAsia"/>
          <w:color w:val="000000"/>
          <w:kern w:val="0"/>
          <w:sz w:val="24"/>
          <w:szCs w:val="24"/>
        </w:rPr>
        <w:t>）美术领域：须配备研究生专用教室和展览空间；须拥有专业图书馆，收藏国内外艺术史论经典著作不少于</w:t>
      </w:r>
      <w:r>
        <w:rPr>
          <w:rFonts w:asciiTheme="minorEastAsia" w:hAnsiTheme="minorEastAsia" w:cs="Times New Roman"/>
          <w:color w:val="000000"/>
          <w:kern w:val="0"/>
          <w:sz w:val="24"/>
          <w:szCs w:val="24"/>
        </w:rPr>
        <w:t>2000</w:t>
      </w:r>
      <w:r>
        <w:rPr>
          <w:rFonts w:asciiTheme="minorEastAsia" w:hAnsiTheme="minorEastAsia" w:cs="宋体" w:hint="eastAsia"/>
          <w:color w:val="000000"/>
          <w:kern w:val="0"/>
          <w:sz w:val="24"/>
          <w:szCs w:val="24"/>
        </w:rPr>
        <w:t>册、中外大师经典画册不少于</w:t>
      </w:r>
      <w:r>
        <w:rPr>
          <w:rFonts w:asciiTheme="minorEastAsia" w:hAnsiTheme="minorEastAsia" w:cs="Times New Roman"/>
          <w:color w:val="000000"/>
          <w:kern w:val="0"/>
          <w:sz w:val="24"/>
          <w:szCs w:val="24"/>
        </w:rPr>
        <w:t>1500</w:t>
      </w:r>
      <w:r>
        <w:rPr>
          <w:rFonts w:asciiTheme="minorEastAsia" w:hAnsiTheme="minorEastAsia" w:cs="宋体" w:hint="eastAsia"/>
          <w:color w:val="000000"/>
          <w:kern w:val="0"/>
          <w:sz w:val="24"/>
          <w:szCs w:val="24"/>
        </w:rPr>
        <w:t>册，中外重要艺术杂志</w:t>
      </w:r>
      <w:r>
        <w:rPr>
          <w:rFonts w:asciiTheme="minorEastAsia" w:hAnsiTheme="minorEastAsia" w:cs="Times New Roman"/>
          <w:color w:val="000000"/>
          <w:kern w:val="0"/>
          <w:sz w:val="24"/>
          <w:szCs w:val="24"/>
        </w:rPr>
        <w:t>300</w:t>
      </w:r>
      <w:r>
        <w:rPr>
          <w:rFonts w:asciiTheme="minorEastAsia" w:hAnsiTheme="minorEastAsia" w:cs="宋体" w:hint="eastAsia"/>
          <w:color w:val="000000"/>
          <w:kern w:val="0"/>
          <w:sz w:val="24"/>
          <w:szCs w:val="24"/>
        </w:rPr>
        <w:t>种，以及相关图像资料。</w:t>
      </w:r>
    </w:p>
    <w:p w:rsidR="00BB370A" w:rsidRDefault="00F435EE">
      <w:pPr>
        <w:autoSpaceDE w:val="0"/>
        <w:autoSpaceDN w:val="0"/>
        <w:adjustRightInd w:val="0"/>
        <w:spacing w:line="440" w:lineRule="exact"/>
        <w:ind w:firstLineChars="150" w:firstLine="36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Times New Roman"/>
          <w:color w:val="000000"/>
          <w:kern w:val="0"/>
          <w:sz w:val="24"/>
          <w:szCs w:val="24"/>
        </w:rPr>
        <w:t>8</w:t>
      </w:r>
      <w:r>
        <w:rPr>
          <w:rFonts w:asciiTheme="minorEastAsia" w:hAnsiTheme="minorEastAsia" w:cs="宋体" w:hint="eastAsia"/>
          <w:color w:val="000000"/>
          <w:kern w:val="0"/>
          <w:sz w:val="24"/>
          <w:szCs w:val="24"/>
        </w:rPr>
        <w:t>）艺术设计领域：须配备生均不少于</w:t>
      </w:r>
      <w:r>
        <w:rPr>
          <w:rFonts w:asciiTheme="minorEastAsia" w:hAnsiTheme="minorEastAsia" w:cs="Times New Roman"/>
          <w:color w:val="000000"/>
          <w:kern w:val="0"/>
          <w:sz w:val="24"/>
          <w:szCs w:val="24"/>
        </w:rPr>
        <w:t>4</w:t>
      </w:r>
      <w:r>
        <w:rPr>
          <w:rFonts w:asciiTheme="minorEastAsia" w:hAnsiTheme="minorEastAsia" w:cs="宋体" w:hint="eastAsia"/>
          <w:color w:val="000000"/>
          <w:kern w:val="0"/>
          <w:sz w:val="24"/>
          <w:szCs w:val="24"/>
        </w:rPr>
        <w:t>平方米的专用教室；须提供与招生专业相关的实践实验空间和设备；拥有一定数量的电子图像资料和阅览条件。此外，音乐、戏剧、电影、广播电视及舞蹈领域申请单位须拥有</w:t>
      </w:r>
      <w:r>
        <w:rPr>
          <w:rFonts w:asciiTheme="minorEastAsia" w:hAnsiTheme="minorEastAsia" w:cs="Times New Roman"/>
          <w:color w:val="000000"/>
          <w:kern w:val="0"/>
          <w:sz w:val="24"/>
          <w:szCs w:val="24"/>
        </w:rPr>
        <w:t>200</w:t>
      </w:r>
      <w:r>
        <w:rPr>
          <w:rFonts w:asciiTheme="minorEastAsia" w:hAnsiTheme="minorEastAsia" w:cs="宋体" w:hint="eastAsia"/>
          <w:color w:val="000000"/>
          <w:kern w:val="0"/>
          <w:sz w:val="24"/>
          <w:szCs w:val="24"/>
        </w:rPr>
        <w:t>座位以上的学术报告厅；拥有与专业直接相关的图书不少于</w:t>
      </w:r>
      <w:r>
        <w:rPr>
          <w:rFonts w:asciiTheme="minorEastAsia" w:hAnsiTheme="minorEastAsia" w:cs="Times New Roman"/>
          <w:color w:val="000000"/>
          <w:kern w:val="0"/>
          <w:sz w:val="24"/>
          <w:szCs w:val="24"/>
        </w:rPr>
        <w:t>20000</w:t>
      </w:r>
      <w:r>
        <w:rPr>
          <w:rFonts w:asciiTheme="minorEastAsia" w:hAnsiTheme="minorEastAsia" w:cs="宋体" w:hint="eastAsia"/>
          <w:color w:val="000000"/>
          <w:kern w:val="0"/>
          <w:sz w:val="24"/>
          <w:szCs w:val="24"/>
        </w:rPr>
        <w:t>册，国内外学术期刊不少于</w:t>
      </w:r>
      <w:r>
        <w:rPr>
          <w:rFonts w:asciiTheme="minorEastAsia" w:hAnsiTheme="minorEastAsia" w:cs="Times New Roman"/>
          <w:color w:val="000000"/>
          <w:kern w:val="0"/>
          <w:sz w:val="24"/>
          <w:szCs w:val="24"/>
        </w:rPr>
        <w:t>30</w:t>
      </w:r>
      <w:r>
        <w:rPr>
          <w:rFonts w:asciiTheme="minorEastAsia" w:hAnsiTheme="minorEastAsia" w:cs="宋体" w:hint="eastAsia"/>
          <w:color w:val="000000"/>
          <w:kern w:val="0"/>
          <w:sz w:val="24"/>
          <w:szCs w:val="24"/>
        </w:rPr>
        <w:t>种，音像资源不少于</w:t>
      </w:r>
      <w:r>
        <w:rPr>
          <w:rFonts w:asciiTheme="minorEastAsia" w:hAnsiTheme="minorEastAsia" w:cs="Times New Roman"/>
          <w:color w:val="000000"/>
          <w:kern w:val="0"/>
          <w:sz w:val="24"/>
          <w:szCs w:val="24"/>
        </w:rPr>
        <w:t>1</w:t>
      </w:r>
      <w:r>
        <w:rPr>
          <w:rFonts w:asciiTheme="minorEastAsia" w:hAnsiTheme="minorEastAsia" w:cs="宋体" w:hint="eastAsia"/>
          <w:color w:val="000000"/>
          <w:kern w:val="0"/>
          <w:sz w:val="24"/>
          <w:szCs w:val="24"/>
        </w:rPr>
        <w:t>万小时；同时，图书馆应有能与国外专业数据库连接的接口、并具备使用这些专业数据库的资格与条件。</w:t>
      </w:r>
    </w:p>
    <w:p w:rsidR="00BB370A" w:rsidRDefault="00F435EE">
      <w:pPr>
        <w:spacing w:line="440" w:lineRule="exact"/>
        <w:ind w:firstLineChars="200" w:firstLine="480"/>
        <w:rPr>
          <w:rFonts w:asciiTheme="minorEastAsia" w:hAnsiTheme="minorEastAsia"/>
          <w:color w:val="000000"/>
          <w:sz w:val="24"/>
          <w:szCs w:val="24"/>
        </w:rPr>
      </w:pPr>
      <w:r>
        <w:rPr>
          <w:rFonts w:asciiTheme="minorEastAsia" w:hAnsiTheme="minorEastAsia" w:cs="宋体" w:hint="eastAsia"/>
          <w:color w:val="000000"/>
          <w:kern w:val="0"/>
          <w:sz w:val="24"/>
          <w:szCs w:val="24"/>
        </w:rPr>
        <w:t>申请单位还须健全研究生教育管理机构，建立完备的学风与道德建设制度以及科学、合理的研究生奖助学金激励机制。</w:t>
      </w: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BB370A">
      <w:pPr>
        <w:spacing w:line="400" w:lineRule="exact"/>
        <w:ind w:firstLineChars="200" w:firstLine="480"/>
        <w:rPr>
          <w:rFonts w:asciiTheme="minorEastAsia" w:hAnsiTheme="minorEastAsia"/>
          <w:color w:val="000000"/>
          <w:sz w:val="24"/>
          <w:szCs w:val="24"/>
        </w:rPr>
      </w:pPr>
    </w:p>
    <w:p w:rsidR="00BB370A" w:rsidRDefault="00F435EE">
      <w:pPr>
        <w:spacing w:line="400" w:lineRule="exact"/>
        <w:ind w:firstLineChars="200" w:firstLine="482"/>
        <w:jc w:val="center"/>
        <w:rPr>
          <w:rFonts w:asciiTheme="minorEastAsia" w:hAnsiTheme="minorEastAsia" w:cs="黑体"/>
          <w:b/>
          <w:color w:val="000000"/>
          <w:sz w:val="24"/>
          <w:szCs w:val="24"/>
        </w:rPr>
      </w:pPr>
      <w:r>
        <w:rPr>
          <w:rFonts w:asciiTheme="majorEastAsia" w:eastAsiaTheme="majorEastAsia" w:hAnsiTheme="majorEastAsia" w:cs="黑体"/>
          <w:b/>
          <w:color w:val="000000"/>
          <w:sz w:val="24"/>
          <w:szCs w:val="24"/>
        </w:rPr>
        <w:t>专业学位类别名称（代码）：农业（</w:t>
      </w:r>
      <w:r>
        <w:rPr>
          <w:rFonts w:asciiTheme="majorEastAsia" w:eastAsiaTheme="majorEastAsia" w:hAnsiTheme="majorEastAsia"/>
          <w:b/>
          <w:color w:val="000000"/>
          <w:sz w:val="24"/>
          <w:szCs w:val="24"/>
        </w:rPr>
        <w:t>0951</w:t>
      </w:r>
      <w:r>
        <w:rPr>
          <w:rFonts w:asciiTheme="majorEastAsia" w:eastAsiaTheme="majorEastAsia" w:hAnsiTheme="majorEastAsia" w:cs="黑体"/>
          <w:b/>
          <w:color w:val="000000"/>
          <w:sz w:val="24"/>
          <w:szCs w:val="24"/>
        </w:rPr>
        <w:t>）</w:t>
      </w:r>
    </w:p>
    <w:p w:rsidR="00BB370A" w:rsidRDefault="00F435EE">
      <w:pPr>
        <w:autoSpaceDE w:val="0"/>
        <w:autoSpaceDN w:val="0"/>
        <w:adjustRightInd w:val="0"/>
        <w:spacing w:line="420" w:lineRule="exact"/>
        <w:ind w:firstLineChars="200" w:firstLine="482"/>
        <w:jc w:val="left"/>
        <w:rPr>
          <w:rFonts w:asciiTheme="minorEastAsia" w:hAnsiTheme="minorEastAsia" w:cs="黑体"/>
          <w:b/>
          <w:color w:val="000000"/>
          <w:kern w:val="0"/>
          <w:sz w:val="24"/>
          <w:szCs w:val="24"/>
        </w:rPr>
      </w:pPr>
      <w:r>
        <w:rPr>
          <w:rFonts w:asciiTheme="minorEastAsia" w:hAnsiTheme="minorEastAsia" w:cs="黑体" w:hint="eastAsia"/>
          <w:b/>
          <w:color w:val="000000"/>
          <w:kern w:val="0"/>
          <w:sz w:val="24"/>
          <w:szCs w:val="24"/>
        </w:rPr>
        <w:t>一、专业特色</w:t>
      </w:r>
    </w:p>
    <w:p w:rsidR="00BB370A" w:rsidRDefault="00F435EE">
      <w:pPr>
        <w:autoSpaceDE w:val="0"/>
        <w:autoSpaceDN w:val="0"/>
        <w:adjustRightInd w:val="0"/>
        <w:spacing w:line="420" w:lineRule="exact"/>
        <w:ind w:firstLineChars="200" w:firstLine="482"/>
        <w:jc w:val="left"/>
        <w:rPr>
          <w:rFonts w:asciiTheme="minorEastAsia" w:hAnsiTheme="minorEastAsia" w:cs="Times New Roman"/>
          <w:color w:val="000000"/>
          <w:kern w:val="0"/>
          <w:sz w:val="24"/>
          <w:szCs w:val="24"/>
        </w:rPr>
      </w:pPr>
      <w:r>
        <w:rPr>
          <w:rFonts w:asciiTheme="minorEastAsia" w:hAnsiTheme="minorEastAsia" w:cs="Times New Roman"/>
          <w:b/>
          <w:bCs/>
          <w:color w:val="000000"/>
          <w:kern w:val="0"/>
          <w:sz w:val="24"/>
          <w:szCs w:val="24"/>
        </w:rPr>
        <w:t>1</w:t>
      </w:r>
      <w:r>
        <w:rPr>
          <w:rFonts w:asciiTheme="minorEastAsia" w:hAnsiTheme="minorEastAsia" w:cs="宋体e眠副浡渀." w:hint="eastAsia"/>
          <w:b/>
          <w:color w:val="000000"/>
          <w:kern w:val="0"/>
          <w:sz w:val="24"/>
          <w:szCs w:val="24"/>
        </w:rPr>
        <w:t>．专业特色。</w:t>
      </w:r>
      <w:r>
        <w:rPr>
          <w:rFonts w:asciiTheme="minorEastAsia" w:hAnsiTheme="minorEastAsia" w:cs="宋体e眠副浡渀." w:hint="eastAsia"/>
          <w:color w:val="000000"/>
          <w:kern w:val="0"/>
          <w:sz w:val="24"/>
          <w:szCs w:val="24"/>
        </w:rPr>
        <w:t>农业硕士是服务于我国农业及其相关产业体系、经营管理体系、服务体系及社会发展需求的专业学位教育类型。人才培养目标应符合职业导向，培养与相关行业、</w:t>
      </w:r>
      <w:r>
        <w:rPr>
          <w:rFonts w:asciiTheme="minorEastAsia" w:hAnsiTheme="minorEastAsia"/>
          <w:color w:val="000000"/>
          <w:sz w:val="24"/>
          <w:szCs w:val="24"/>
        </w:rPr>
        <w:t>职业资质</w:t>
      </w:r>
      <w:r>
        <w:rPr>
          <w:rStyle w:val="af3"/>
          <w:rFonts w:ascii="Times New Roman" w:hAnsi="Times New Roman" w:cs="Times New Roman"/>
          <w:color w:val="000000"/>
          <w:sz w:val="24"/>
          <w:szCs w:val="24"/>
        </w:rPr>
        <w:footnoteReference w:id="1"/>
      </w:r>
      <w:r>
        <w:rPr>
          <w:rFonts w:asciiTheme="minorEastAsia" w:hAnsiTheme="minorEastAsia" w:cs="宋体e眠副浡渀." w:hint="eastAsia"/>
          <w:color w:val="000000"/>
          <w:kern w:val="0"/>
          <w:sz w:val="24"/>
          <w:szCs w:val="24"/>
        </w:rPr>
        <w:t>有效衔接的应用型高层次人才。领域设置须在农业硕士规定的领域范围之内，优势领域方向特色鲜明，具有较好的社会声誉。</w:t>
      </w:r>
      <w:r>
        <w:rPr>
          <w:rFonts w:asciiTheme="minorEastAsia" w:hAnsiTheme="minorEastAsia" w:cs="Times New Roman"/>
          <w:color w:val="000000"/>
          <w:kern w:val="0"/>
          <w:sz w:val="24"/>
          <w:szCs w:val="24"/>
        </w:rPr>
        <w:t>1</w:t>
      </w:r>
    </w:p>
    <w:p w:rsidR="00BB370A" w:rsidRDefault="00F435EE">
      <w:pPr>
        <w:autoSpaceDE w:val="0"/>
        <w:autoSpaceDN w:val="0"/>
        <w:adjustRightInd w:val="0"/>
        <w:spacing w:line="420" w:lineRule="exact"/>
        <w:ind w:firstLineChars="200" w:firstLine="482"/>
        <w:jc w:val="left"/>
        <w:rPr>
          <w:rFonts w:asciiTheme="minorEastAsia" w:hAnsiTheme="minorEastAsia" w:cs="黑体"/>
          <w:b/>
          <w:color w:val="000000"/>
          <w:kern w:val="0"/>
          <w:sz w:val="24"/>
          <w:szCs w:val="24"/>
        </w:rPr>
      </w:pPr>
      <w:r>
        <w:rPr>
          <w:rFonts w:asciiTheme="minorEastAsia" w:hAnsiTheme="minorEastAsia" w:cs="黑体" w:hint="eastAsia"/>
          <w:b/>
          <w:color w:val="000000"/>
          <w:kern w:val="0"/>
          <w:sz w:val="24"/>
          <w:szCs w:val="24"/>
        </w:rPr>
        <w:t>二、师资队伍</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2</w:t>
      </w:r>
      <w:r>
        <w:rPr>
          <w:rFonts w:asciiTheme="minorEastAsia" w:hAnsiTheme="minorEastAsia" w:cs="宋体e眠副浡渀." w:hint="eastAsia"/>
          <w:b/>
          <w:color w:val="000000"/>
          <w:kern w:val="0"/>
          <w:sz w:val="24"/>
          <w:szCs w:val="24"/>
        </w:rPr>
        <w:t>．人员规模。</w:t>
      </w:r>
      <w:r>
        <w:rPr>
          <w:rFonts w:asciiTheme="minorEastAsia" w:hAnsiTheme="minorEastAsia" w:cs="宋体e眠副浡渀." w:hint="eastAsia"/>
          <w:color w:val="000000"/>
          <w:kern w:val="0"/>
          <w:sz w:val="24"/>
          <w:szCs w:val="24"/>
        </w:rPr>
        <w:t>师资队伍须具备扎实的基础理论和较强的实践能力，每个培养领域专任教师不少于</w:t>
      </w:r>
      <w:r>
        <w:rPr>
          <w:rFonts w:asciiTheme="minorEastAsia" w:hAnsiTheme="minorEastAsia" w:cs="Times New Roman"/>
          <w:color w:val="000000"/>
          <w:kern w:val="0"/>
          <w:sz w:val="24"/>
          <w:szCs w:val="24"/>
        </w:rPr>
        <w:t>10</w:t>
      </w:r>
      <w:r>
        <w:rPr>
          <w:rFonts w:asciiTheme="minorEastAsia" w:hAnsiTheme="minorEastAsia" w:cs="宋体e眠副浡渀." w:hint="eastAsia"/>
          <w:color w:val="000000"/>
          <w:kern w:val="0"/>
          <w:sz w:val="24"/>
          <w:szCs w:val="24"/>
        </w:rPr>
        <w:t>人，从行业技术专家中遴选的外聘教师不低于专任教师人数的</w:t>
      </w:r>
      <w:r>
        <w:rPr>
          <w:rFonts w:asciiTheme="minorEastAsia" w:hAnsiTheme="minorEastAsia" w:cs="Times New Roman"/>
          <w:color w:val="000000"/>
          <w:kern w:val="0"/>
          <w:sz w:val="24"/>
          <w:szCs w:val="24"/>
        </w:rPr>
        <w:t>50%</w:t>
      </w:r>
      <w:r>
        <w:rPr>
          <w:rFonts w:asciiTheme="minorEastAsia" w:hAnsiTheme="minorEastAsia" w:cs="宋体e眠副浡渀." w:hint="eastAsia"/>
          <w:color w:val="000000"/>
          <w:kern w:val="0"/>
          <w:sz w:val="24"/>
          <w:szCs w:val="24"/>
        </w:rPr>
        <w:t>。</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3</w:t>
      </w:r>
      <w:r>
        <w:rPr>
          <w:rFonts w:asciiTheme="minorEastAsia" w:hAnsiTheme="minorEastAsia" w:cs="宋体e眠副浡渀." w:hint="eastAsia"/>
          <w:b/>
          <w:color w:val="000000"/>
          <w:kern w:val="0"/>
          <w:sz w:val="24"/>
          <w:szCs w:val="24"/>
        </w:rPr>
        <w:t>．人员结构。</w:t>
      </w:r>
      <w:r>
        <w:rPr>
          <w:rFonts w:asciiTheme="minorEastAsia" w:hAnsiTheme="minorEastAsia" w:cs="宋体e眠副浡渀." w:hint="eastAsia"/>
          <w:color w:val="000000"/>
          <w:kern w:val="0"/>
          <w:sz w:val="24"/>
          <w:szCs w:val="24"/>
        </w:rPr>
        <w:t>专任教师队伍中</w:t>
      </w:r>
      <w:r>
        <w:rPr>
          <w:rFonts w:asciiTheme="minorEastAsia" w:hAnsiTheme="minorEastAsia" w:cs="Times New Roman"/>
          <w:color w:val="000000"/>
          <w:kern w:val="0"/>
          <w:sz w:val="24"/>
          <w:szCs w:val="24"/>
        </w:rPr>
        <w:t>40-55</w:t>
      </w:r>
      <w:r>
        <w:rPr>
          <w:rFonts w:asciiTheme="minorEastAsia" w:hAnsiTheme="minorEastAsia" w:cs="宋体e眠副浡渀." w:hint="eastAsia"/>
          <w:color w:val="000000"/>
          <w:kern w:val="0"/>
          <w:sz w:val="24"/>
          <w:szCs w:val="24"/>
        </w:rPr>
        <w:t>岁人员不低于</w:t>
      </w:r>
      <w:r>
        <w:rPr>
          <w:rFonts w:asciiTheme="minorEastAsia" w:hAnsiTheme="minorEastAsia" w:cs="Times New Roman"/>
          <w:color w:val="000000"/>
          <w:kern w:val="0"/>
          <w:sz w:val="24"/>
          <w:szCs w:val="24"/>
        </w:rPr>
        <w:t>50%</w:t>
      </w:r>
      <w:r>
        <w:rPr>
          <w:rFonts w:asciiTheme="minorEastAsia" w:hAnsiTheme="minorEastAsia" w:cs="宋体e眠副浡渀." w:hint="eastAsia"/>
          <w:color w:val="000000"/>
          <w:kern w:val="0"/>
          <w:sz w:val="24"/>
          <w:szCs w:val="24"/>
        </w:rPr>
        <w:t>，在外单位获得硕士以上学位不低于</w:t>
      </w:r>
      <w:r>
        <w:rPr>
          <w:rFonts w:asciiTheme="minorEastAsia" w:hAnsiTheme="minorEastAsia" w:cs="Times New Roman"/>
          <w:color w:val="000000"/>
          <w:kern w:val="0"/>
          <w:sz w:val="24"/>
          <w:szCs w:val="24"/>
        </w:rPr>
        <w:t>30%</w:t>
      </w:r>
      <w:r>
        <w:rPr>
          <w:rFonts w:asciiTheme="minorEastAsia" w:hAnsiTheme="minorEastAsia" w:cs="宋体e眠副浡渀." w:hint="eastAsia"/>
          <w:color w:val="000000"/>
          <w:kern w:val="0"/>
          <w:sz w:val="24"/>
          <w:szCs w:val="24"/>
        </w:rPr>
        <w:t>，具有涉农学位教育背景的人员不低于</w:t>
      </w:r>
      <w:r>
        <w:rPr>
          <w:rFonts w:asciiTheme="minorEastAsia" w:hAnsiTheme="minorEastAsia" w:cs="Times New Roman"/>
          <w:color w:val="000000"/>
          <w:kern w:val="0"/>
          <w:sz w:val="24"/>
          <w:szCs w:val="24"/>
        </w:rPr>
        <w:t>40%</w:t>
      </w:r>
      <w:r>
        <w:rPr>
          <w:rFonts w:asciiTheme="minorEastAsia" w:hAnsiTheme="minorEastAsia" w:cs="宋体e眠副浡渀." w:hint="eastAsia"/>
          <w:color w:val="000000"/>
          <w:kern w:val="0"/>
          <w:sz w:val="24"/>
          <w:szCs w:val="24"/>
        </w:rPr>
        <w:t>，具有高级专业技术职称的人员不低于</w:t>
      </w:r>
      <w:r>
        <w:rPr>
          <w:rFonts w:asciiTheme="minorEastAsia" w:hAnsiTheme="minorEastAsia" w:cs="Times New Roman"/>
          <w:color w:val="000000"/>
          <w:kern w:val="0"/>
          <w:sz w:val="24"/>
          <w:szCs w:val="24"/>
        </w:rPr>
        <w:t>40%</w:t>
      </w:r>
      <w:r>
        <w:rPr>
          <w:rFonts w:asciiTheme="minorEastAsia" w:hAnsiTheme="minorEastAsia" w:cs="宋体e眠副浡渀." w:hint="eastAsia"/>
          <w:color w:val="000000"/>
          <w:kern w:val="0"/>
          <w:sz w:val="24"/>
          <w:szCs w:val="24"/>
        </w:rPr>
        <w:t>，并有一定比例的人员具有工程师、农艺师、畜牧师、经济师职称系列的中、高级专业技术职称。外聘教师中具有高级职称的人员不低于</w:t>
      </w:r>
      <w:r>
        <w:rPr>
          <w:rFonts w:asciiTheme="minorEastAsia" w:hAnsiTheme="minorEastAsia" w:cs="Times New Roman"/>
          <w:color w:val="000000"/>
          <w:kern w:val="0"/>
          <w:sz w:val="24"/>
          <w:szCs w:val="24"/>
        </w:rPr>
        <w:t>50%</w:t>
      </w:r>
      <w:r>
        <w:rPr>
          <w:rFonts w:asciiTheme="minorEastAsia" w:hAnsiTheme="minorEastAsia" w:cs="宋体e眠副浡渀." w:hint="eastAsia"/>
          <w:color w:val="000000"/>
          <w:kern w:val="0"/>
          <w:sz w:val="24"/>
          <w:szCs w:val="24"/>
        </w:rPr>
        <w:t>，在各级农技推广和农业科研部门、国有及民营大中型企业等单位或机构从业时间不少于</w:t>
      </w:r>
      <w:r>
        <w:rPr>
          <w:rFonts w:asciiTheme="minorEastAsia" w:hAnsiTheme="minorEastAsia" w:cs="Times New Roman"/>
          <w:color w:val="000000"/>
          <w:kern w:val="0"/>
          <w:sz w:val="24"/>
          <w:szCs w:val="24"/>
        </w:rPr>
        <w:t>8</w:t>
      </w:r>
      <w:r>
        <w:rPr>
          <w:rFonts w:asciiTheme="minorEastAsia" w:hAnsiTheme="minorEastAsia" w:cs="宋体e眠副浡渀." w:hint="eastAsia"/>
          <w:color w:val="000000"/>
          <w:kern w:val="0"/>
          <w:sz w:val="24"/>
          <w:szCs w:val="24"/>
        </w:rPr>
        <w:t>年。</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4</w:t>
      </w:r>
      <w:r>
        <w:rPr>
          <w:rFonts w:asciiTheme="minorEastAsia" w:hAnsiTheme="minorEastAsia" w:cs="宋体e眠副浡渀." w:hint="eastAsia"/>
          <w:b/>
          <w:color w:val="000000"/>
          <w:kern w:val="0"/>
          <w:sz w:val="24"/>
          <w:szCs w:val="24"/>
        </w:rPr>
        <w:t>．骨干教师。</w:t>
      </w:r>
      <w:r>
        <w:rPr>
          <w:rFonts w:asciiTheme="minorEastAsia" w:hAnsiTheme="minorEastAsia" w:cs="宋体e眠副浡渀." w:hint="eastAsia"/>
          <w:color w:val="000000"/>
          <w:kern w:val="0"/>
          <w:sz w:val="24"/>
          <w:szCs w:val="24"/>
        </w:rPr>
        <w:t>应主持省部级及以上应用性项目或国家级科研课题，或是现代农业产业技术体系岗位专家等，或在相关领域方向获得过省（部）级及以上科技奖励或荣誉称号，或近</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年在农业领域取得</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项以上高水平学术成果，并在相关领域的学术团体担任主要职务；每个培养领域的骨干教师不少于</w:t>
      </w:r>
      <w:r>
        <w:rPr>
          <w:rFonts w:asciiTheme="minorEastAsia" w:hAnsiTheme="minorEastAsia" w:cs="Times New Roman"/>
          <w:color w:val="000000"/>
          <w:kern w:val="0"/>
          <w:sz w:val="24"/>
          <w:szCs w:val="24"/>
        </w:rPr>
        <w:t>3</w:t>
      </w:r>
      <w:r>
        <w:rPr>
          <w:rFonts w:asciiTheme="minorEastAsia" w:hAnsiTheme="minorEastAsia" w:cs="宋体e眠副浡渀." w:hint="eastAsia"/>
          <w:color w:val="000000"/>
          <w:kern w:val="0"/>
          <w:sz w:val="24"/>
          <w:szCs w:val="24"/>
        </w:rPr>
        <w:t>位，并均应具有</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年以上在相关学科招收培养硕士研究生，或在其他单位招收培养农业专业学位硕士研究生的经历。</w:t>
      </w:r>
    </w:p>
    <w:p w:rsidR="00BB370A" w:rsidRDefault="00F435EE">
      <w:pPr>
        <w:autoSpaceDE w:val="0"/>
        <w:autoSpaceDN w:val="0"/>
        <w:adjustRightInd w:val="0"/>
        <w:spacing w:line="420" w:lineRule="exact"/>
        <w:ind w:firstLineChars="200" w:firstLine="482"/>
        <w:jc w:val="left"/>
        <w:rPr>
          <w:rFonts w:asciiTheme="minorEastAsia" w:hAnsiTheme="minorEastAsia" w:cs="黑体"/>
          <w:b/>
          <w:color w:val="000000"/>
          <w:kern w:val="0"/>
          <w:sz w:val="24"/>
          <w:szCs w:val="24"/>
        </w:rPr>
      </w:pPr>
      <w:r>
        <w:rPr>
          <w:rFonts w:asciiTheme="minorEastAsia" w:hAnsiTheme="minorEastAsia" w:cs="黑体" w:hint="eastAsia"/>
          <w:b/>
          <w:color w:val="000000"/>
          <w:kern w:val="0"/>
          <w:sz w:val="24"/>
          <w:szCs w:val="24"/>
        </w:rPr>
        <w:t>三、人才培养</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5</w:t>
      </w:r>
      <w:r>
        <w:rPr>
          <w:rFonts w:asciiTheme="minorEastAsia" w:hAnsiTheme="minorEastAsia" w:cs="宋体e眠副浡渀." w:hint="eastAsia"/>
          <w:b/>
          <w:color w:val="000000"/>
          <w:kern w:val="0"/>
          <w:sz w:val="24"/>
          <w:szCs w:val="24"/>
        </w:rPr>
        <w:t>．课程与教学。</w:t>
      </w:r>
      <w:r>
        <w:rPr>
          <w:rFonts w:asciiTheme="minorEastAsia" w:hAnsiTheme="minorEastAsia" w:cs="宋体e眠副浡渀." w:hint="eastAsia"/>
          <w:color w:val="000000"/>
          <w:kern w:val="0"/>
          <w:sz w:val="24"/>
          <w:szCs w:val="24"/>
        </w:rPr>
        <w:t>申请单位应至少已有涉农学科硕士授权点</w:t>
      </w:r>
      <w:r>
        <w:rPr>
          <w:rFonts w:asciiTheme="minorEastAsia" w:hAnsiTheme="minorEastAsia" w:cs="Times New Roman"/>
          <w:color w:val="000000"/>
          <w:kern w:val="0"/>
          <w:sz w:val="24"/>
          <w:szCs w:val="24"/>
        </w:rPr>
        <w:t>1</w:t>
      </w:r>
      <w:r>
        <w:rPr>
          <w:rFonts w:asciiTheme="minorEastAsia" w:hAnsiTheme="minorEastAsia" w:cs="宋体e眠副浡渀." w:hint="eastAsia"/>
          <w:color w:val="000000"/>
          <w:kern w:val="0"/>
          <w:sz w:val="24"/>
          <w:szCs w:val="24"/>
        </w:rPr>
        <w:t>个或本科专业</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个，并有</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届以上的毕业生，培养的硕士生或本科生分别不少于</w:t>
      </w:r>
      <w:r>
        <w:rPr>
          <w:rFonts w:asciiTheme="minorEastAsia" w:hAnsiTheme="minorEastAsia" w:cs="Times New Roman"/>
          <w:color w:val="000000"/>
          <w:kern w:val="0"/>
          <w:sz w:val="24"/>
          <w:szCs w:val="24"/>
        </w:rPr>
        <w:t>25</w:t>
      </w:r>
      <w:r>
        <w:rPr>
          <w:rFonts w:asciiTheme="minorEastAsia" w:hAnsiTheme="minorEastAsia" w:cs="宋体e眠副浡渀." w:hint="eastAsia"/>
          <w:color w:val="000000"/>
          <w:kern w:val="0"/>
          <w:sz w:val="24"/>
          <w:szCs w:val="24"/>
        </w:rPr>
        <w:t>人或</w:t>
      </w:r>
      <w:r>
        <w:rPr>
          <w:rFonts w:asciiTheme="minorEastAsia" w:hAnsiTheme="minorEastAsia" w:cs="Times New Roman"/>
          <w:color w:val="000000"/>
          <w:kern w:val="0"/>
          <w:sz w:val="24"/>
          <w:szCs w:val="24"/>
        </w:rPr>
        <w:t>150</w:t>
      </w:r>
      <w:r>
        <w:rPr>
          <w:rFonts w:asciiTheme="minorEastAsia" w:hAnsiTheme="minorEastAsia" w:cs="宋体e眠副浡渀." w:hint="eastAsia"/>
          <w:color w:val="000000"/>
          <w:kern w:val="0"/>
          <w:sz w:val="24"/>
          <w:szCs w:val="24"/>
        </w:rPr>
        <w:t>人，具有开设相关课程的积累。能够依据《农业硕士指导性培养方案》的要求，紧密围绕提升研究生的实践能力和创新能力，针对拟办学领域方向的特色制定培养方案，建立完善的课程体系，并能采用讲授、专题讲座、研讨、案例、现场等教学方式，有完整的课程教学管理、考核和评价体系。</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6</w:t>
      </w:r>
      <w:r>
        <w:rPr>
          <w:rFonts w:asciiTheme="minorEastAsia" w:hAnsiTheme="minorEastAsia" w:cs="宋体e眠副浡渀." w:hint="eastAsia"/>
          <w:b/>
          <w:color w:val="000000"/>
          <w:kern w:val="0"/>
          <w:sz w:val="24"/>
          <w:szCs w:val="24"/>
        </w:rPr>
        <w:t>．培养质量。</w:t>
      </w:r>
      <w:r>
        <w:rPr>
          <w:rFonts w:asciiTheme="minorEastAsia" w:hAnsiTheme="minorEastAsia" w:cs="宋体e眠副浡渀." w:hint="eastAsia"/>
          <w:color w:val="000000"/>
          <w:kern w:val="0"/>
          <w:sz w:val="24"/>
          <w:szCs w:val="24"/>
        </w:rPr>
        <w:t>已毕业的涉农专业本科生或相近学科研究生培养质量突出，就业率高；毕业生的专业能力发展良好、职业素质高，在获得奖励和荣誉、参与农业技术相关的社会服务等方面具有良好表现，且用人单位社会评价良好；申请单位近</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年内相关学科或专业获得过省部级及以上级别教学成果奖励。</w:t>
      </w:r>
    </w:p>
    <w:p w:rsidR="00BB370A" w:rsidRDefault="00F435EE">
      <w:pPr>
        <w:autoSpaceDE w:val="0"/>
        <w:autoSpaceDN w:val="0"/>
        <w:adjustRightInd w:val="0"/>
        <w:spacing w:line="420" w:lineRule="exact"/>
        <w:jc w:val="left"/>
        <w:rPr>
          <w:rFonts w:asciiTheme="minorEastAsia" w:hAnsiTheme="minorEastAsia" w:cs="黑体"/>
          <w:color w:val="000000"/>
          <w:kern w:val="0"/>
          <w:sz w:val="24"/>
          <w:szCs w:val="24"/>
        </w:rPr>
      </w:pPr>
      <w:r>
        <w:rPr>
          <w:rFonts w:asciiTheme="minorEastAsia" w:hAnsiTheme="minorEastAsia" w:cs="黑体" w:hint="eastAsia"/>
          <w:color w:val="000000"/>
          <w:kern w:val="0"/>
          <w:sz w:val="24"/>
          <w:szCs w:val="24"/>
        </w:rPr>
        <w:t>四、培养环境与条件</w:t>
      </w:r>
    </w:p>
    <w:p w:rsidR="00BB370A" w:rsidRDefault="00F435EE">
      <w:pPr>
        <w:autoSpaceDE w:val="0"/>
        <w:autoSpaceDN w:val="0"/>
        <w:adjustRightInd w:val="0"/>
        <w:spacing w:line="420" w:lineRule="exact"/>
        <w:ind w:firstLineChars="200" w:firstLine="482"/>
        <w:jc w:val="left"/>
        <w:rPr>
          <w:rFonts w:asciiTheme="minorEastAsia" w:hAnsiTheme="minorEastAsia" w:cs="宋体e眠副浡渀."/>
          <w:color w:val="000000"/>
          <w:kern w:val="0"/>
          <w:sz w:val="24"/>
          <w:szCs w:val="24"/>
        </w:rPr>
      </w:pPr>
      <w:r>
        <w:rPr>
          <w:rFonts w:asciiTheme="minorEastAsia" w:hAnsiTheme="minorEastAsia" w:cs="Times New Roman"/>
          <w:b/>
          <w:bCs/>
          <w:color w:val="000000"/>
          <w:kern w:val="0"/>
          <w:sz w:val="24"/>
          <w:szCs w:val="24"/>
        </w:rPr>
        <w:t>7</w:t>
      </w:r>
      <w:r>
        <w:rPr>
          <w:rFonts w:asciiTheme="minorEastAsia" w:hAnsiTheme="minorEastAsia" w:cs="宋体e眠副浡渀." w:hint="eastAsia"/>
          <w:b/>
          <w:color w:val="000000"/>
          <w:kern w:val="0"/>
          <w:sz w:val="24"/>
          <w:szCs w:val="24"/>
        </w:rPr>
        <w:t>．科研水平。</w:t>
      </w:r>
      <w:r>
        <w:rPr>
          <w:rFonts w:asciiTheme="minorEastAsia" w:hAnsiTheme="minorEastAsia" w:cs="宋体e眠副浡渀." w:hint="eastAsia"/>
          <w:color w:val="000000"/>
          <w:kern w:val="0"/>
          <w:sz w:val="24"/>
          <w:szCs w:val="24"/>
        </w:rPr>
        <w:t>近</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年，主持各种来源的科研项目</w:t>
      </w:r>
      <w:r>
        <w:rPr>
          <w:rFonts w:asciiTheme="minorEastAsia" w:hAnsiTheme="minorEastAsia" w:cs="Times New Roman"/>
          <w:color w:val="000000"/>
          <w:kern w:val="0"/>
          <w:sz w:val="24"/>
          <w:szCs w:val="24"/>
        </w:rPr>
        <w:t>10</w:t>
      </w:r>
      <w:r>
        <w:rPr>
          <w:rFonts w:asciiTheme="minorEastAsia" w:hAnsiTheme="minorEastAsia" w:cs="宋体e眠副浡渀." w:hint="eastAsia"/>
          <w:color w:val="000000"/>
          <w:kern w:val="0"/>
          <w:sz w:val="24"/>
          <w:szCs w:val="24"/>
        </w:rPr>
        <w:t>项以上，农、工类总经费</w:t>
      </w:r>
      <w:r>
        <w:rPr>
          <w:rFonts w:asciiTheme="minorEastAsia" w:hAnsiTheme="minorEastAsia" w:cs="Times New Roman"/>
          <w:color w:val="000000"/>
          <w:kern w:val="0"/>
          <w:sz w:val="24"/>
          <w:szCs w:val="24"/>
        </w:rPr>
        <w:t>300</w:t>
      </w:r>
      <w:r>
        <w:rPr>
          <w:rFonts w:asciiTheme="minorEastAsia" w:hAnsiTheme="minorEastAsia" w:cs="宋体e眠副浡渀." w:hint="eastAsia"/>
          <w:color w:val="000000"/>
          <w:kern w:val="0"/>
          <w:sz w:val="24"/>
          <w:szCs w:val="24"/>
        </w:rPr>
        <w:t>万元以上，或专任教师年人均科研经费不少于</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万元；管理类总经费</w:t>
      </w:r>
      <w:r>
        <w:rPr>
          <w:rFonts w:asciiTheme="minorEastAsia" w:hAnsiTheme="minorEastAsia" w:cs="Times New Roman"/>
          <w:color w:val="000000"/>
          <w:kern w:val="0"/>
          <w:sz w:val="24"/>
          <w:szCs w:val="24"/>
        </w:rPr>
        <w:t>150</w:t>
      </w:r>
      <w:r>
        <w:rPr>
          <w:rFonts w:asciiTheme="minorEastAsia" w:hAnsiTheme="minorEastAsia" w:cs="宋体e眠副浡渀." w:hint="eastAsia"/>
          <w:color w:val="000000"/>
          <w:kern w:val="0"/>
          <w:sz w:val="24"/>
          <w:szCs w:val="24"/>
        </w:rPr>
        <w:t>万元以上，或专任教师年人均科研经费不少于</w:t>
      </w:r>
      <w:r>
        <w:rPr>
          <w:rFonts w:asciiTheme="minorEastAsia" w:hAnsiTheme="minorEastAsia" w:cs="Times New Roman"/>
          <w:color w:val="000000"/>
          <w:kern w:val="0"/>
          <w:sz w:val="24"/>
          <w:szCs w:val="24"/>
        </w:rPr>
        <w:t>2</w:t>
      </w:r>
      <w:r>
        <w:rPr>
          <w:rFonts w:asciiTheme="minorEastAsia" w:hAnsiTheme="minorEastAsia" w:cs="宋体e眠副浡渀." w:hint="eastAsia"/>
          <w:color w:val="000000"/>
          <w:kern w:val="0"/>
          <w:sz w:val="24"/>
          <w:szCs w:val="24"/>
        </w:rPr>
        <w:t>万元。获得各类科研奖励（含行业获奖）</w:t>
      </w:r>
      <w:r>
        <w:rPr>
          <w:rFonts w:asciiTheme="minorEastAsia" w:hAnsiTheme="minorEastAsia" w:cs="Times New Roman"/>
          <w:color w:val="000000"/>
          <w:kern w:val="0"/>
          <w:sz w:val="24"/>
          <w:szCs w:val="24"/>
        </w:rPr>
        <w:t>5</w:t>
      </w:r>
      <w:r>
        <w:rPr>
          <w:rFonts w:asciiTheme="minorEastAsia" w:hAnsiTheme="minorEastAsia" w:cs="宋体e眠副浡渀." w:hint="eastAsia"/>
          <w:color w:val="000000"/>
          <w:kern w:val="0"/>
          <w:sz w:val="24"/>
          <w:szCs w:val="24"/>
        </w:rPr>
        <w:t>项以上。研究论文、专利授权、咨询报告、行业标准、品种授权等应用成果不少于</w:t>
      </w:r>
      <w:r>
        <w:rPr>
          <w:rFonts w:asciiTheme="minorEastAsia" w:hAnsiTheme="minorEastAsia" w:cs="Times New Roman"/>
          <w:color w:val="000000"/>
          <w:kern w:val="0"/>
          <w:sz w:val="24"/>
          <w:szCs w:val="24"/>
        </w:rPr>
        <w:t>30</w:t>
      </w:r>
      <w:r>
        <w:rPr>
          <w:rFonts w:asciiTheme="minorEastAsia" w:hAnsiTheme="minorEastAsia" w:cs="宋体e眠副浡渀." w:hint="eastAsia"/>
          <w:color w:val="000000"/>
          <w:kern w:val="0"/>
          <w:sz w:val="24"/>
          <w:szCs w:val="24"/>
        </w:rPr>
        <w:t>项。</w:t>
      </w:r>
    </w:p>
    <w:p w:rsidR="00BB370A" w:rsidRDefault="00F435EE">
      <w:pPr>
        <w:pStyle w:val="Default"/>
        <w:spacing w:line="420" w:lineRule="exact"/>
        <w:ind w:firstLineChars="200" w:firstLine="482"/>
        <w:rPr>
          <w:rFonts w:asciiTheme="minorEastAsia" w:hAnsiTheme="minorEastAsia" w:cs="宋体"/>
        </w:rPr>
      </w:pPr>
      <w:r>
        <w:rPr>
          <w:rFonts w:asciiTheme="minorEastAsia" w:hAnsiTheme="minorEastAsia"/>
          <w:b/>
          <w:bCs/>
        </w:rPr>
        <w:t>8</w:t>
      </w:r>
      <w:r>
        <w:rPr>
          <w:rFonts w:asciiTheme="minorEastAsia" w:hAnsiTheme="minorEastAsia" w:cs="宋体e眠副浡渀." w:hint="eastAsia"/>
          <w:b/>
        </w:rPr>
        <w:t>．实践教学。</w:t>
      </w:r>
      <w:r>
        <w:rPr>
          <w:rFonts w:asciiTheme="minorEastAsia" w:hAnsiTheme="minorEastAsia" w:cs="宋体e眠副浡渀." w:hint="eastAsia"/>
        </w:rPr>
        <w:t>在涉农专业及相关学科或专业领域已经开展案例教学，且教学效果良好，拟办学领域能够为研究生开设案例教学课程，须有行（企）业人员参与相关案例教学课程；拟办学领域与农业产业及其相关产业组织（包括新型农业经营主体及农民合作社、涉农大中型企业等）</w:t>
      </w:r>
      <w:r>
        <w:rPr>
          <w:rFonts w:asciiTheme="minorEastAsia" w:hAnsiTheme="minorEastAsia" w:cs="宋体" w:hint="eastAsia"/>
        </w:rPr>
        <w:t>有紧密的合作关系，深度参与教学活动。</w:t>
      </w:r>
    </w:p>
    <w:p w:rsidR="00BB370A" w:rsidRDefault="00F435EE">
      <w:pPr>
        <w:autoSpaceDE w:val="0"/>
        <w:autoSpaceDN w:val="0"/>
        <w:adjustRightInd w:val="0"/>
        <w:spacing w:line="420" w:lineRule="exact"/>
        <w:ind w:firstLineChars="200" w:firstLine="482"/>
        <w:jc w:val="left"/>
        <w:rPr>
          <w:rFonts w:asciiTheme="minorEastAsia" w:hAnsiTheme="minorEastAsia" w:cs="宋体"/>
          <w:color w:val="000000"/>
          <w:kern w:val="0"/>
          <w:sz w:val="24"/>
          <w:szCs w:val="24"/>
        </w:rPr>
      </w:pPr>
      <w:r>
        <w:rPr>
          <w:rFonts w:asciiTheme="minorEastAsia" w:hAnsiTheme="minorEastAsia" w:cs="Times New Roman"/>
          <w:b/>
          <w:bCs/>
          <w:color w:val="000000"/>
          <w:kern w:val="0"/>
          <w:sz w:val="24"/>
          <w:szCs w:val="24"/>
        </w:rPr>
        <w:t>9</w:t>
      </w:r>
      <w:r>
        <w:rPr>
          <w:rFonts w:asciiTheme="minorEastAsia" w:hAnsiTheme="minorEastAsia" w:cs="宋体" w:hint="eastAsia"/>
          <w:b/>
          <w:color w:val="000000"/>
          <w:kern w:val="0"/>
          <w:sz w:val="24"/>
          <w:szCs w:val="24"/>
        </w:rPr>
        <w:t>．支撑条件。</w:t>
      </w:r>
      <w:r>
        <w:rPr>
          <w:rFonts w:asciiTheme="minorEastAsia" w:hAnsiTheme="minorEastAsia" w:cs="宋体" w:hint="eastAsia"/>
          <w:color w:val="000000"/>
          <w:kern w:val="0"/>
          <w:sz w:val="24"/>
          <w:szCs w:val="24"/>
        </w:rPr>
        <w:t>具备支撑农业硕士相关领域研究生培养的创新研究平台、校企联合培养基地、模拟实验室及案例研讨室，农、工类需有涉农专业或相关学科省部级以上重点实验室，并有能够满足拟办学领域需要、设施完备的校外实践教学和实验基地至少</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个，实验基地面积不少于</w:t>
      </w:r>
      <w:r>
        <w:rPr>
          <w:rFonts w:asciiTheme="minorEastAsia" w:hAnsiTheme="minorEastAsia" w:cs="Times New Roman"/>
          <w:color w:val="000000"/>
          <w:kern w:val="0"/>
          <w:sz w:val="24"/>
          <w:szCs w:val="24"/>
        </w:rPr>
        <w:t>40</w:t>
      </w:r>
      <w:r>
        <w:rPr>
          <w:rFonts w:asciiTheme="minorEastAsia" w:hAnsiTheme="minorEastAsia" w:cs="宋体" w:hint="eastAsia"/>
          <w:color w:val="000000"/>
          <w:kern w:val="0"/>
          <w:sz w:val="24"/>
          <w:szCs w:val="24"/>
        </w:rPr>
        <w:t>亩；中外文专业图书资料和数字化资源充足，能够满足教学需要。学风建设制度和学术不端行为管控体系完备；有激励性政策和管理制度，每年提供不少于</w:t>
      </w:r>
      <w:r>
        <w:rPr>
          <w:rFonts w:asciiTheme="minorEastAsia" w:hAnsiTheme="minorEastAsia" w:cs="Times New Roman"/>
          <w:color w:val="000000"/>
          <w:kern w:val="0"/>
          <w:sz w:val="24"/>
          <w:szCs w:val="24"/>
        </w:rPr>
        <w:t>10</w:t>
      </w:r>
      <w:r>
        <w:rPr>
          <w:rFonts w:asciiTheme="minorEastAsia" w:hAnsiTheme="minorEastAsia" w:cs="宋体" w:hint="eastAsia"/>
          <w:color w:val="000000"/>
          <w:kern w:val="0"/>
          <w:sz w:val="24"/>
          <w:szCs w:val="24"/>
        </w:rPr>
        <w:t>万元经费支持农业硕士研究生创新创业。围绕应用实践能力培养，建设质量为导向的农业硕士研究生培养管理制度、管理机构和团队，形成农业硕士有效服务区域农业发展需求的体制与机制、路径与模式，效果良好，社会及行业产业评价较高。</w:t>
      </w:r>
    </w:p>
    <w:p w:rsidR="00BB370A" w:rsidRDefault="00F435EE">
      <w:pPr>
        <w:autoSpaceDE w:val="0"/>
        <w:autoSpaceDN w:val="0"/>
        <w:adjustRightInd w:val="0"/>
        <w:spacing w:line="420" w:lineRule="exact"/>
        <w:ind w:firstLineChars="200" w:firstLine="482"/>
        <w:jc w:val="left"/>
        <w:rPr>
          <w:rFonts w:asciiTheme="minorEastAsia" w:hAnsiTheme="minorEastAsia" w:cs="黑体e眠副浡渀."/>
          <w:b/>
          <w:color w:val="000000"/>
          <w:kern w:val="0"/>
          <w:sz w:val="24"/>
          <w:szCs w:val="24"/>
        </w:rPr>
      </w:pPr>
      <w:r>
        <w:rPr>
          <w:rFonts w:asciiTheme="minorEastAsia" w:hAnsiTheme="minorEastAsia" w:cs="黑体e眠副浡渀." w:hint="eastAsia"/>
          <w:b/>
          <w:color w:val="000000"/>
          <w:kern w:val="0"/>
          <w:sz w:val="24"/>
          <w:szCs w:val="24"/>
        </w:rPr>
        <w:t>五、其他要求</w:t>
      </w:r>
    </w:p>
    <w:p w:rsidR="00BB370A" w:rsidRDefault="00F435EE">
      <w:pPr>
        <w:spacing w:line="420" w:lineRule="exact"/>
        <w:ind w:firstLineChars="200" w:firstLine="482"/>
        <w:rPr>
          <w:rFonts w:asciiTheme="minorEastAsia" w:hAnsiTheme="minorEastAsia" w:cs="宋体"/>
          <w:color w:val="000000"/>
          <w:kern w:val="0"/>
          <w:sz w:val="24"/>
          <w:szCs w:val="24"/>
        </w:rPr>
      </w:pPr>
      <w:r>
        <w:rPr>
          <w:rFonts w:asciiTheme="minorEastAsia" w:hAnsiTheme="minorEastAsia" w:cs="Times New Roman"/>
          <w:b/>
          <w:bCs/>
          <w:color w:val="000000"/>
          <w:kern w:val="0"/>
          <w:sz w:val="24"/>
          <w:szCs w:val="24"/>
        </w:rPr>
        <w:t>10</w:t>
      </w:r>
      <w:r>
        <w:rPr>
          <w:rFonts w:asciiTheme="minorEastAsia" w:hAnsiTheme="minorEastAsia" w:cs="宋体" w:hint="eastAsia"/>
          <w:b/>
          <w:color w:val="000000"/>
          <w:kern w:val="0"/>
          <w:sz w:val="24"/>
          <w:szCs w:val="24"/>
        </w:rPr>
        <w:t>．其他要求。</w:t>
      </w:r>
      <w:r>
        <w:rPr>
          <w:rFonts w:asciiTheme="minorEastAsia" w:hAnsiTheme="minorEastAsia" w:cs="宋体" w:hint="eastAsia"/>
          <w:color w:val="000000"/>
          <w:kern w:val="0"/>
          <w:sz w:val="24"/>
          <w:szCs w:val="24"/>
        </w:rPr>
        <w:t>①申请农业硕士农艺与种业领域学位授权点的单位至少有支撑本领域的</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个以上稳定的本科专业，并有相近学科如生物学、生态学、作物学、植物保护等相关学科力量支撑；②申请农业硕士资源利用与植物保护领域学位授权点的单位需具有农学门类硕士授权点或农学门类本科专业不少于</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个；③申请农业硕士畜牧领域学位授权点的单位需有省级以上畜禽养殖标准化示范场或农业职业技能鉴定站；④申请农业硕士渔业发展领域学位授权点的单位应具有水产类本科专业或水产学科学术硕士学位授权；⑤申请农业硕士食品加工与安全领域学位授权点的单位需具有食品科学与工程类硕士授权点或本科专业不少于</w:t>
      </w:r>
      <w:r>
        <w:rPr>
          <w:rFonts w:asciiTheme="minorEastAsia" w:hAnsiTheme="minorEastAsia" w:cs="Times New Roman"/>
          <w:color w:val="000000"/>
          <w:kern w:val="0"/>
          <w:sz w:val="24"/>
          <w:szCs w:val="24"/>
        </w:rPr>
        <w:t>2</w:t>
      </w:r>
      <w:r>
        <w:rPr>
          <w:rFonts w:asciiTheme="minorEastAsia" w:hAnsiTheme="minorEastAsia" w:cs="宋体" w:hint="eastAsia"/>
          <w:color w:val="000000"/>
          <w:kern w:val="0"/>
          <w:sz w:val="24"/>
          <w:szCs w:val="24"/>
        </w:rPr>
        <w:t>个；⑥申请农业硕士农业工程与信息技术领域学位授权点的单位需有现代农业示范基地作为研究生培养实验基地，专任教师中</w:t>
      </w:r>
      <w:r>
        <w:rPr>
          <w:rFonts w:asciiTheme="minorEastAsia" w:hAnsiTheme="minorEastAsia" w:cs="Times New Roman"/>
          <w:color w:val="000000"/>
          <w:kern w:val="0"/>
          <w:sz w:val="24"/>
          <w:szCs w:val="24"/>
        </w:rPr>
        <w:t>50</w:t>
      </w:r>
      <w:r>
        <w:rPr>
          <w:rFonts w:asciiTheme="minorEastAsia" w:hAnsiTheme="minorEastAsia" w:cs="宋体" w:hint="eastAsia"/>
          <w:color w:val="000000"/>
          <w:kern w:val="0"/>
          <w:sz w:val="24"/>
          <w:szCs w:val="24"/>
        </w:rPr>
        <w:t>岁以下者需拥有硕士及以上学历，其中涉农学科博士学位人数不低于</w:t>
      </w:r>
      <w:r>
        <w:rPr>
          <w:rFonts w:asciiTheme="minorEastAsia" w:hAnsiTheme="minorEastAsia" w:cs="Times New Roman"/>
          <w:color w:val="000000"/>
          <w:kern w:val="0"/>
          <w:sz w:val="24"/>
          <w:szCs w:val="24"/>
        </w:rPr>
        <w:t>30%</w:t>
      </w:r>
      <w:r>
        <w:rPr>
          <w:rFonts w:asciiTheme="minorEastAsia" w:hAnsiTheme="minorEastAsia" w:cs="宋体" w:hint="eastAsia"/>
          <w:color w:val="000000"/>
          <w:kern w:val="0"/>
          <w:sz w:val="24"/>
          <w:szCs w:val="24"/>
        </w:rPr>
        <w:t>；骨干教师近</w:t>
      </w:r>
      <w:r>
        <w:rPr>
          <w:rFonts w:asciiTheme="minorEastAsia" w:hAnsiTheme="minorEastAsia" w:cs="Times New Roman"/>
          <w:color w:val="000000"/>
          <w:kern w:val="0"/>
          <w:sz w:val="24"/>
          <w:szCs w:val="24"/>
        </w:rPr>
        <w:t>3</w:t>
      </w:r>
      <w:r>
        <w:rPr>
          <w:rFonts w:asciiTheme="minorEastAsia" w:hAnsiTheme="minorEastAsia" w:cs="宋体" w:hint="eastAsia"/>
          <w:color w:val="000000"/>
          <w:kern w:val="0"/>
          <w:sz w:val="24"/>
          <w:szCs w:val="24"/>
        </w:rPr>
        <w:t>年在</w:t>
      </w:r>
      <w:r>
        <w:rPr>
          <w:rFonts w:asciiTheme="minorEastAsia" w:hAnsiTheme="minorEastAsia" w:cs="Times New Roman"/>
          <w:color w:val="000000"/>
          <w:kern w:val="0"/>
          <w:sz w:val="24"/>
          <w:szCs w:val="24"/>
        </w:rPr>
        <w:t>CSCD</w:t>
      </w:r>
      <w:r>
        <w:rPr>
          <w:rFonts w:asciiTheme="minorEastAsia" w:hAnsiTheme="minorEastAsia" w:cs="宋体" w:hint="eastAsia"/>
          <w:color w:val="000000"/>
          <w:kern w:val="0"/>
          <w:sz w:val="24"/>
          <w:szCs w:val="24"/>
        </w:rPr>
        <w:t>核心及以上刊物上，以第一作者或通信作者发表农业相关论文</w:t>
      </w:r>
      <w:r>
        <w:rPr>
          <w:rFonts w:asciiTheme="minorEastAsia" w:hAnsiTheme="minorEastAsia" w:cs="Times New Roman"/>
          <w:color w:val="000000"/>
          <w:kern w:val="0"/>
          <w:sz w:val="24"/>
          <w:szCs w:val="24"/>
        </w:rPr>
        <w:t>3</w:t>
      </w:r>
      <w:r>
        <w:rPr>
          <w:rFonts w:asciiTheme="minorEastAsia" w:hAnsiTheme="minorEastAsia" w:cs="宋体" w:hint="eastAsia"/>
          <w:color w:val="000000"/>
          <w:kern w:val="0"/>
          <w:sz w:val="24"/>
          <w:szCs w:val="24"/>
        </w:rPr>
        <w:t>篇以上；⑦申请农业硕士农村发展领域学位授权点的单位除需有涉农学位授权点以外，还应同时具有社会学或管理学等人文社科类学位授权点。</w:t>
      </w:r>
    </w:p>
    <w:p w:rsidR="00BB370A" w:rsidRDefault="00BB370A">
      <w:pPr>
        <w:spacing w:line="420" w:lineRule="exact"/>
        <w:ind w:firstLineChars="200" w:firstLine="480"/>
        <w:rPr>
          <w:rFonts w:asciiTheme="minorEastAsia" w:hAnsiTheme="minorEastAsia" w:cs="宋体"/>
          <w:color w:val="000000"/>
          <w:kern w:val="0"/>
          <w:sz w:val="24"/>
          <w:szCs w:val="24"/>
        </w:rPr>
      </w:pPr>
    </w:p>
    <w:p w:rsidR="00BB370A" w:rsidRDefault="00BB370A">
      <w:pPr>
        <w:spacing w:line="420" w:lineRule="exact"/>
        <w:ind w:firstLineChars="200" w:firstLine="480"/>
        <w:rPr>
          <w:rFonts w:asciiTheme="minorEastAsia" w:hAnsiTheme="minorEastAsia" w:cs="宋体"/>
          <w:color w:val="000000"/>
          <w:kern w:val="0"/>
          <w:sz w:val="24"/>
          <w:szCs w:val="24"/>
        </w:rPr>
      </w:pPr>
    </w:p>
    <w:p w:rsidR="00BB370A" w:rsidRDefault="00F435EE" w:rsidP="00C96F5A">
      <w:pPr>
        <w:rPr>
          <w:b/>
          <w:sz w:val="28"/>
          <w:szCs w:val="28"/>
        </w:rPr>
      </w:pPr>
      <w:r>
        <w:rPr>
          <w:rFonts w:hint="eastAsia"/>
          <w:b/>
          <w:sz w:val="28"/>
          <w:szCs w:val="28"/>
        </w:rPr>
        <w:t>附件</w:t>
      </w:r>
      <w:r>
        <w:rPr>
          <w:rFonts w:hint="eastAsia"/>
          <w:b/>
          <w:sz w:val="28"/>
          <w:szCs w:val="28"/>
        </w:rPr>
        <w:t xml:space="preserve">5. </w:t>
      </w:r>
      <w:r>
        <w:rPr>
          <w:rFonts w:hint="eastAsia"/>
          <w:b/>
          <w:sz w:val="28"/>
          <w:szCs w:val="28"/>
        </w:rPr>
        <w:t>申请博士</w:t>
      </w:r>
      <w:r>
        <w:rPr>
          <w:b/>
          <w:sz w:val="28"/>
          <w:szCs w:val="28"/>
        </w:rPr>
        <w:t>硕士</w:t>
      </w:r>
      <w:r>
        <w:rPr>
          <w:rFonts w:hint="eastAsia"/>
          <w:b/>
          <w:sz w:val="28"/>
          <w:szCs w:val="28"/>
        </w:rPr>
        <w:t>专业学位授权点简况表</w:t>
      </w:r>
    </w:p>
    <w:p w:rsidR="00BB370A" w:rsidRDefault="00BB370A">
      <w:pPr>
        <w:spacing w:line="420" w:lineRule="exact"/>
        <w:ind w:firstLineChars="200" w:firstLine="480"/>
        <w:rPr>
          <w:rFonts w:asciiTheme="minorEastAsia" w:hAnsiTheme="minorEastAsia" w:cs="宋体"/>
          <w:color w:val="000000"/>
          <w:kern w:val="0"/>
          <w:sz w:val="24"/>
          <w:szCs w:val="24"/>
        </w:rPr>
      </w:pPr>
    </w:p>
    <w:p w:rsidR="00BB370A" w:rsidRDefault="00BB370A">
      <w:pPr>
        <w:spacing w:line="420" w:lineRule="exact"/>
        <w:ind w:firstLineChars="200" w:firstLine="480"/>
        <w:rPr>
          <w:rFonts w:asciiTheme="minorEastAsia" w:hAnsiTheme="minorEastAsia" w:cs="宋体"/>
          <w:color w:val="000000"/>
          <w:kern w:val="0"/>
          <w:sz w:val="24"/>
          <w:szCs w:val="24"/>
        </w:rPr>
      </w:pPr>
    </w:p>
    <w:p w:rsidR="00BB370A" w:rsidRDefault="00F435EE">
      <w:pPr>
        <w:adjustRightInd w:val="0"/>
        <w:spacing w:line="312" w:lineRule="atLeast"/>
        <w:jc w:val="center"/>
        <w:textAlignment w:val="baseline"/>
        <w:outlineLvl w:val="0"/>
        <w:rPr>
          <w:rFonts w:ascii="Times New Roman" w:eastAsia="宋体" w:hAnsi="Times New Roman" w:cs="Times New Roman"/>
          <w:b/>
          <w:color w:val="000000" w:themeColor="text1"/>
          <w:kern w:val="0"/>
          <w:sz w:val="72"/>
          <w:szCs w:val="20"/>
        </w:rPr>
      </w:pPr>
      <w:bookmarkStart w:id="0" w:name="_GoBack"/>
      <w:r>
        <w:rPr>
          <w:rFonts w:ascii="Times New Roman" w:eastAsia="宋体" w:hAnsi="Times New Roman" w:cs="Times New Roman" w:hint="eastAsia"/>
          <w:b/>
          <w:color w:val="000000" w:themeColor="text1"/>
          <w:kern w:val="0"/>
          <w:sz w:val="72"/>
          <w:szCs w:val="20"/>
        </w:rPr>
        <w:t>申请博士</w:t>
      </w:r>
      <w:r>
        <w:rPr>
          <w:rFonts w:ascii="Times New Roman" w:eastAsia="宋体" w:hAnsi="Times New Roman" w:cs="Times New Roman"/>
          <w:b/>
          <w:color w:val="000000" w:themeColor="text1"/>
          <w:kern w:val="0"/>
          <w:sz w:val="72"/>
          <w:szCs w:val="20"/>
        </w:rPr>
        <w:t>硕士</w:t>
      </w:r>
      <w:r>
        <w:rPr>
          <w:rFonts w:ascii="Times New Roman" w:eastAsia="宋体" w:hAnsi="Times New Roman" w:cs="Times New Roman" w:hint="eastAsia"/>
          <w:b/>
          <w:color w:val="000000" w:themeColor="text1"/>
          <w:kern w:val="0"/>
          <w:sz w:val="72"/>
          <w:szCs w:val="20"/>
        </w:rPr>
        <w:t>专业学位</w:t>
      </w:r>
      <w:bookmarkEnd w:id="0"/>
      <w:r>
        <w:rPr>
          <w:rFonts w:ascii="Times New Roman" w:eastAsia="宋体" w:hAnsi="Times New Roman" w:cs="Times New Roman" w:hint="eastAsia"/>
          <w:b/>
          <w:color w:val="000000" w:themeColor="text1"/>
          <w:kern w:val="0"/>
          <w:sz w:val="72"/>
          <w:szCs w:val="20"/>
        </w:rPr>
        <w:t xml:space="preserve">    </w:t>
      </w:r>
      <w:r>
        <w:rPr>
          <w:rFonts w:ascii="Times New Roman" w:eastAsia="宋体" w:hAnsi="Times New Roman" w:cs="Times New Roman" w:hint="eastAsia"/>
          <w:b/>
          <w:color w:val="000000" w:themeColor="text1"/>
          <w:kern w:val="0"/>
          <w:sz w:val="72"/>
          <w:szCs w:val="20"/>
        </w:rPr>
        <w:t>授权点简况表</w:t>
      </w: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BB370A">
        <w:trPr>
          <w:jc w:val="center"/>
        </w:trPr>
        <w:tc>
          <w:tcPr>
            <w:tcW w:w="2280" w:type="dxa"/>
            <w:vMerge w:val="restart"/>
            <w:tcBorders>
              <w:top w:val="nil"/>
            </w:tcBorders>
            <w:vAlign w:val="center"/>
          </w:tcPr>
          <w:p w:rsidR="00BB370A" w:rsidRDefault="00F435EE">
            <w:pPr>
              <w:adjustRightInd w:val="0"/>
              <w:spacing w:line="312" w:lineRule="atLeast"/>
              <w:ind w:right="419"/>
              <w:jc w:val="center"/>
              <w:textAlignment w:val="baseline"/>
              <w:rPr>
                <w:rFonts w:ascii="Times New Roman" w:eastAsia="仿宋_GB2312" w:hAnsi="Times New Roman" w:cs="Times New Roman"/>
                <w:color w:val="000000" w:themeColor="text1"/>
                <w:kern w:val="0"/>
                <w:sz w:val="28"/>
                <w:szCs w:val="20"/>
              </w:rPr>
            </w:pPr>
            <w:r>
              <w:rPr>
                <w:rFonts w:ascii="Times New Roman" w:eastAsia="仿宋_GB2312" w:hAnsi="Times New Roman" w:cs="Times New Roman" w:hint="eastAsia"/>
                <w:color w:val="000000" w:themeColor="text1"/>
                <w:kern w:val="0"/>
                <w:sz w:val="28"/>
                <w:szCs w:val="20"/>
              </w:rPr>
              <w:t>学位授予单位</w:t>
            </w:r>
          </w:p>
          <w:p w:rsidR="00BB370A" w:rsidRDefault="00F435EE">
            <w:pPr>
              <w:adjustRightInd w:val="0"/>
              <w:spacing w:line="312" w:lineRule="atLeast"/>
              <w:ind w:right="419"/>
              <w:jc w:val="center"/>
              <w:textAlignment w:val="baseline"/>
              <w:rPr>
                <w:rFonts w:ascii="Times New Roman" w:eastAsia="仿宋_GB2312" w:hAnsi="Times New Roman" w:cs="Times New Roman"/>
                <w:b/>
                <w:color w:val="000000" w:themeColor="text1"/>
                <w:kern w:val="0"/>
                <w:sz w:val="28"/>
                <w:szCs w:val="20"/>
              </w:rPr>
            </w:pPr>
            <w:r>
              <w:rPr>
                <w:rFonts w:ascii="Times New Roman" w:eastAsia="仿宋_GB2312" w:hAnsi="Times New Roman" w:cs="Times New Roman" w:hint="eastAsia"/>
                <w:color w:val="000000" w:themeColor="text1"/>
                <w:kern w:val="0"/>
                <w:sz w:val="28"/>
                <w:szCs w:val="20"/>
              </w:rPr>
              <w:t>（盖章）</w:t>
            </w: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b/>
                <w:color w:val="000000" w:themeColor="text1"/>
                <w:kern w:val="0"/>
                <w:sz w:val="28"/>
                <w:szCs w:val="20"/>
              </w:rPr>
            </w:pPr>
            <w:r>
              <w:rPr>
                <w:rFonts w:ascii="Times New Roman" w:eastAsia="仿宋_GB2312" w:hAnsi="Times New Roman" w:cs="Times New Roman" w:hint="eastAsia"/>
                <w:color w:val="000000" w:themeColor="text1"/>
                <w:kern w:val="0"/>
                <w:sz w:val="28"/>
                <w:szCs w:val="20"/>
              </w:rPr>
              <w:t>名称</w:t>
            </w:r>
            <w:r>
              <w:rPr>
                <w:rFonts w:ascii="Times New Roman" w:eastAsia="仿宋_GB2312" w:hAnsi="Times New Roman" w:cs="Times New Roman"/>
                <w:color w:val="000000" w:themeColor="text1"/>
                <w:kern w:val="0"/>
                <w:sz w:val="28"/>
                <w:szCs w:val="20"/>
              </w:rPr>
              <w:t>:</w:t>
            </w:r>
          </w:p>
        </w:tc>
      </w:tr>
      <w:tr w:rsidR="00BB370A">
        <w:trPr>
          <w:jc w:val="center"/>
        </w:trPr>
        <w:tc>
          <w:tcPr>
            <w:tcW w:w="2280" w:type="dxa"/>
            <w:vMerge/>
          </w:tcPr>
          <w:p w:rsidR="00BB370A" w:rsidRDefault="00BB370A">
            <w:pPr>
              <w:adjustRightInd w:val="0"/>
              <w:spacing w:line="312" w:lineRule="atLeast"/>
              <w:ind w:right="419"/>
              <w:textAlignment w:val="baseline"/>
              <w:rPr>
                <w:rFonts w:ascii="Times New Roman" w:eastAsia="仿宋_GB2312" w:hAnsi="Times New Roman" w:cs="Times New Roman"/>
                <w:b/>
                <w:color w:val="000000" w:themeColor="text1"/>
                <w:kern w:val="0"/>
                <w:sz w:val="28"/>
                <w:szCs w:val="20"/>
              </w:rPr>
            </w:pP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color w:val="000000" w:themeColor="text1"/>
                <w:kern w:val="0"/>
                <w:sz w:val="28"/>
                <w:szCs w:val="20"/>
              </w:rPr>
            </w:pP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r>
              <w:rPr>
                <w:rFonts w:ascii="Times New Roman" w:eastAsia="仿宋_GB2312" w:hAnsi="Times New Roman" w:cs="Times New Roman"/>
                <w:color w:val="000000" w:themeColor="text1"/>
                <w:kern w:val="0"/>
                <w:sz w:val="28"/>
                <w:szCs w:val="20"/>
              </w:rPr>
              <w:sym w:font="Symbol" w:char="F0BE"/>
            </w:r>
          </w:p>
        </w:tc>
      </w:tr>
      <w:tr w:rsidR="00BB370A">
        <w:trPr>
          <w:jc w:val="center"/>
        </w:trPr>
        <w:tc>
          <w:tcPr>
            <w:tcW w:w="2280" w:type="dxa"/>
            <w:vMerge/>
          </w:tcPr>
          <w:p w:rsidR="00BB370A" w:rsidRDefault="00BB370A">
            <w:pPr>
              <w:adjustRightInd w:val="0"/>
              <w:spacing w:line="312" w:lineRule="atLeast"/>
              <w:ind w:right="419"/>
              <w:textAlignment w:val="baseline"/>
              <w:rPr>
                <w:rFonts w:ascii="Times New Roman" w:eastAsia="仿宋_GB2312" w:hAnsi="Times New Roman" w:cs="Times New Roman"/>
                <w:b/>
                <w:color w:val="000000" w:themeColor="text1"/>
                <w:kern w:val="0"/>
                <w:sz w:val="28"/>
                <w:szCs w:val="20"/>
              </w:rPr>
            </w:pP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color w:val="000000" w:themeColor="text1"/>
                <w:kern w:val="0"/>
                <w:sz w:val="28"/>
                <w:szCs w:val="20"/>
              </w:rPr>
            </w:pPr>
            <w:r>
              <w:rPr>
                <w:rFonts w:ascii="Times New Roman" w:eastAsia="仿宋_GB2312" w:hAnsi="Times New Roman" w:cs="Times New Roman" w:hint="eastAsia"/>
                <w:color w:val="000000" w:themeColor="text1"/>
                <w:kern w:val="0"/>
                <w:sz w:val="28"/>
                <w:szCs w:val="20"/>
              </w:rPr>
              <w:t>代码</w:t>
            </w:r>
            <w:r>
              <w:rPr>
                <w:rFonts w:ascii="Times New Roman" w:eastAsia="仿宋_GB2312" w:hAnsi="Times New Roman" w:cs="Times New Roman"/>
                <w:color w:val="000000" w:themeColor="text1"/>
                <w:kern w:val="0"/>
                <w:sz w:val="28"/>
                <w:szCs w:val="20"/>
              </w:rPr>
              <w:t>:</w:t>
            </w:r>
          </w:p>
        </w:tc>
      </w:tr>
    </w:tbl>
    <w:p w:rsidR="00BB370A" w:rsidRDefault="00BB370A">
      <w:pPr>
        <w:adjustRightInd w:val="0"/>
        <w:spacing w:line="312" w:lineRule="atLeast"/>
        <w:textAlignment w:val="baseline"/>
        <w:rPr>
          <w:rFonts w:ascii="Times New Roman" w:eastAsia="仿宋_GB2312" w:hAnsi="Times New Roman" w:cs="Times New Roman"/>
          <w:color w:val="000000" w:themeColor="text1"/>
          <w:kern w:val="0"/>
          <w:sz w:val="28"/>
          <w:szCs w:val="20"/>
          <w:u w:val="single"/>
        </w:rPr>
      </w:pPr>
    </w:p>
    <w:p w:rsidR="00BB370A" w:rsidRDefault="00BB370A">
      <w:pPr>
        <w:adjustRightInd w:val="0"/>
        <w:spacing w:line="312" w:lineRule="atLeast"/>
        <w:textAlignment w:val="baseline"/>
        <w:rPr>
          <w:rFonts w:ascii="Times New Roman" w:eastAsia="仿宋_GB2312" w:hAnsi="Times New Roman" w:cs="Times New Roman"/>
          <w:color w:val="000000" w:themeColor="text1"/>
          <w:kern w:val="0"/>
          <w:sz w:val="28"/>
          <w:szCs w:val="20"/>
          <w:u w:val="single"/>
        </w:rPr>
      </w:pPr>
    </w:p>
    <w:p w:rsidR="00BB370A" w:rsidRDefault="00BB370A">
      <w:pPr>
        <w:adjustRightInd w:val="0"/>
        <w:spacing w:line="312" w:lineRule="atLeast"/>
        <w:textAlignment w:val="baseline"/>
        <w:rPr>
          <w:rFonts w:ascii="Times New Roman" w:eastAsia="仿宋_GB2312" w:hAnsi="Times New Roman" w:cs="Times New Roman"/>
          <w:color w:val="000000" w:themeColor="text1"/>
          <w:kern w:val="0"/>
          <w:sz w:val="28"/>
          <w:szCs w:val="20"/>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BB370A">
        <w:trPr>
          <w:jc w:val="center"/>
        </w:trPr>
        <w:tc>
          <w:tcPr>
            <w:tcW w:w="2280" w:type="dxa"/>
            <w:tcBorders>
              <w:top w:val="nil"/>
              <w:bottom w:val="nil"/>
            </w:tcBorders>
          </w:tcPr>
          <w:p w:rsidR="00BB370A" w:rsidRDefault="00BB370A">
            <w:pPr>
              <w:adjustRightInd w:val="0"/>
              <w:spacing w:line="312" w:lineRule="atLeast"/>
              <w:textAlignment w:val="baseline"/>
              <w:rPr>
                <w:rFonts w:ascii="Times New Roman" w:eastAsia="仿宋_GB2312" w:hAnsi="Times New Roman" w:cs="Times New Roman"/>
                <w:bCs/>
                <w:color w:val="000000" w:themeColor="text1"/>
                <w:kern w:val="0"/>
                <w:sz w:val="28"/>
                <w:szCs w:val="20"/>
              </w:rPr>
            </w:pP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bCs/>
                <w:color w:val="000000" w:themeColor="text1"/>
                <w:kern w:val="0"/>
                <w:sz w:val="28"/>
                <w:szCs w:val="20"/>
              </w:rPr>
            </w:pPr>
            <w:r>
              <w:rPr>
                <w:rFonts w:ascii="Times New Roman" w:eastAsia="仿宋_GB2312" w:hAnsi="Times New Roman" w:cs="Times New Roman" w:hint="eastAsia"/>
                <w:bCs/>
                <w:color w:val="000000" w:themeColor="text1"/>
                <w:kern w:val="0"/>
                <w:sz w:val="28"/>
                <w:szCs w:val="20"/>
              </w:rPr>
              <w:t>名称及级别</w:t>
            </w:r>
            <w:r>
              <w:rPr>
                <w:rFonts w:ascii="Times New Roman" w:eastAsia="仿宋_GB2312" w:hAnsi="Times New Roman" w:cs="Times New Roman"/>
                <w:bCs/>
                <w:color w:val="000000" w:themeColor="text1"/>
                <w:kern w:val="0"/>
                <w:sz w:val="28"/>
                <w:szCs w:val="20"/>
              </w:rPr>
              <w:t>:</w:t>
            </w:r>
          </w:p>
        </w:tc>
      </w:tr>
      <w:tr w:rsidR="00BB370A">
        <w:trPr>
          <w:jc w:val="center"/>
        </w:trPr>
        <w:tc>
          <w:tcPr>
            <w:tcW w:w="228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bCs/>
                <w:color w:val="000000" w:themeColor="text1"/>
                <w:kern w:val="0"/>
                <w:sz w:val="28"/>
                <w:szCs w:val="20"/>
              </w:rPr>
            </w:pPr>
            <w:r>
              <w:rPr>
                <w:rFonts w:ascii="Times New Roman" w:eastAsia="仿宋_GB2312" w:hAnsi="Times New Roman" w:cs="Times New Roman" w:hint="eastAsia"/>
                <w:bCs/>
                <w:color w:val="000000" w:themeColor="text1"/>
                <w:kern w:val="0"/>
                <w:sz w:val="28"/>
                <w:szCs w:val="20"/>
              </w:rPr>
              <w:t>申请专业学位</w:t>
            </w: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bCs/>
                <w:color w:val="000000" w:themeColor="text1"/>
                <w:kern w:val="0"/>
                <w:sz w:val="28"/>
                <w:szCs w:val="20"/>
              </w:rPr>
            </w:pP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r>
              <w:rPr>
                <w:rFonts w:ascii="Times New Roman" w:eastAsia="仿宋_GB2312" w:hAnsi="Times New Roman" w:cs="Times New Roman"/>
                <w:bCs/>
                <w:color w:val="000000" w:themeColor="text1"/>
                <w:kern w:val="0"/>
                <w:sz w:val="28"/>
                <w:szCs w:val="20"/>
              </w:rPr>
              <w:sym w:font="Symbol" w:char="F0BE"/>
            </w:r>
          </w:p>
        </w:tc>
      </w:tr>
      <w:tr w:rsidR="00BB370A">
        <w:trPr>
          <w:jc w:val="center"/>
        </w:trPr>
        <w:tc>
          <w:tcPr>
            <w:tcW w:w="2280" w:type="dxa"/>
            <w:tcBorders>
              <w:top w:val="nil"/>
            </w:tcBorders>
          </w:tcPr>
          <w:p w:rsidR="00BB370A" w:rsidRDefault="00BB370A">
            <w:pPr>
              <w:adjustRightInd w:val="0"/>
              <w:spacing w:line="312" w:lineRule="atLeast"/>
              <w:ind w:right="419"/>
              <w:textAlignment w:val="baseline"/>
              <w:rPr>
                <w:rFonts w:ascii="Times New Roman" w:eastAsia="仿宋_GB2312" w:hAnsi="Times New Roman" w:cs="Times New Roman"/>
                <w:bCs/>
                <w:color w:val="000000" w:themeColor="text1"/>
                <w:kern w:val="0"/>
                <w:sz w:val="28"/>
                <w:szCs w:val="20"/>
              </w:rPr>
            </w:pPr>
          </w:p>
        </w:tc>
        <w:tc>
          <w:tcPr>
            <w:tcW w:w="4090" w:type="dxa"/>
            <w:tcBorders>
              <w:top w:val="nil"/>
              <w:bottom w:val="nil"/>
            </w:tcBorders>
          </w:tcPr>
          <w:p w:rsidR="00BB370A" w:rsidRDefault="00F435EE">
            <w:pPr>
              <w:adjustRightInd w:val="0"/>
              <w:spacing w:line="312" w:lineRule="atLeast"/>
              <w:textAlignment w:val="baseline"/>
              <w:rPr>
                <w:rFonts w:ascii="Times New Roman" w:eastAsia="仿宋_GB2312" w:hAnsi="Times New Roman" w:cs="Times New Roman"/>
                <w:bCs/>
                <w:color w:val="000000" w:themeColor="text1"/>
                <w:kern w:val="0"/>
                <w:sz w:val="28"/>
                <w:szCs w:val="20"/>
              </w:rPr>
            </w:pPr>
            <w:r>
              <w:rPr>
                <w:rFonts w:ascii="Times New Roman" w:eastAsia="仿宋_GB2312" w:hAnsi="Times New Roman" w:cs="Times New Roman" w:hint="eastAsia"/>
                <w:bCs/>
                <w:color w:val="000000" w:themeColor="text1"/>
                <w:kern w:val="0"/>
                <w:sz w:val="28"/>
                <w:szCs w:val="20"/>
              </w:rPr>
              <w:t>代码</w:t>
            </w:r>
            <w:r>
              <w:rPr>
                <w:rFonts w:ascii="Times New Roman" w:eastAsia="仿宋_GB2312" w:hAnsi="Times New Roman" w:cs="Times New Roman"/>
                <w:bCs/>
                <w:color w:val="000000" w:themeColor="text1"/>
                <w:kern w:val="0"/>
                <w:sz w:val="28"/>
                <w:szCs w:val="20"/>
              </w:rPr>
              <w:t>:</w:t>
            </w:r>
          </w:p>
        </w:tc>
      </w:tr>
    </w:tbl>
    <w:p w:rsidR="00BB370A" w:rsidRDefault="00BB370A">
      <w:pPr>
        <w:adjustRightInd w:val="0"/>
        <w:spacing w:line="312" w:lineRule="atLeast"/>
        <w:textAlignment w:val="baseline"/>
        <w:rPr>
          <w:rFonts w:ascii="Times New Roman" w:eastAsia="仿宋_GB2312"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BB370A">
      <w:pPr>
        <w:adjustRightInd w:val="0"/>
        <w:spacing w:line="312" w:lineRule="atLeast"/>
        <w:textAlignment w:val="baseline"/>
        <w:rPr>
          <w:rFonts w:ascii="Times New Roman" w:eastAsia="宋体" w:hAnsi="Times New Roman" w:cs="Times New Roman"/>
          <w:color w:val="000000" w:themeColor="text1"/>
          <w:kern w:val="0"/>
          <w:sz w:val="24"/>
          <w:szCs w:val="20"/>
          <w:u w:val="thick"/>
        </w:rPr>
      </w:pPr>
    </w:p>
    <w:p w:rsidR="00BB370A" w:rsidRDefault="00F435EE">
      <w:pPr>
        <w:adjustRightInd w:val="0"/>
        <w:spacing w:line="312" w:lineRule="atLeast"/>
        <w:jc w:val="center"/>
        <w:textAlignment w:val="baseline"/>
        <w:rPr>
          <w:rFonts w:ascii="Times New Roman" w:eastAsia="仿宋_GB2312" w:hAnsi="Times New Roman" w:cs="Times New Roman"/>
          <w:color w:val="000000" w:themeColor="text1"/>
          <w:kern w:val="0"/>
          <w:sz w:val="32"/>
          <w:szCs w:val="20"/>
        </w:rPr>
      </w:pPr>
      <w:r>
        <w:rPr>
          <w:rFonts w:ascii="Times New Roman" w:eastAsia="仿宋_GB2312" w:hAnsi="Times New Roman" w:cs="Times New Roman" w:hint="eastAsia"/>
          <w:color w:val="000000" w:themeColor="text1"/>
          <w:kern w:val="0"/>
          <w:sz w:val="32"/>
          <w:szCs w:val="20"/>
        </w:rPr>
        <w:t>国务院学位委员会办公室制表</w:t>
      </w:r>
    </w:p>
    <w:p w:rsidR="00BB370A" w:rsidRDefault="00F435EE">
      <w:pPr>
        <w:adjustRightInd w:val="0"/>
        <w:spacing w:line="312" w:lineRule="atLeast"/>
        <w:jc w:val="center"/>
        <w:textAlignment w:val="baseline"/>
        <w:rPr>
          <w:rFonts w:ascii="Times New Roman" w:eastAsia="仿宋_GB2312" w:hAnsi="Times New Roman" w:cs="Times New Roman"/>
          <w:color w:val="000000" w:themeColor="text1"/>
          <w:kern w:val="0"/>
          <w:sz w:val="32"/>
          <w:szCs w:val="20"/>
        </w:rPr>
      </w:pPr>
      <w:r>
        <w:rPr>
          <w:rFonts w:ascii="Times New Roman" w:eastAsia="宋体" w:hAnsi="Times New Roman" w:cs="Times New Roman" w:hint="eastAsia"/>
          <w:color w:val="000000" w:themeColor="text1"/>
          <w:kern w:val="0"/>
          <w:sz w:val="32"/>
          <w:szCs w:val="20"/>
        </w:rPr>
        <w:t xml:space="preserve">  </w:t>
      </w:r>
      <w:r>
        <w:rPr>
          <w:rFonts w:ascii="Times New Roman" w:eastAsia="仿宋_GB2312" w:hAnsi="Times New Roman" w:cs="Times New Roman" w:hint="eastAsia"/>
          <w:color w:val="000000" w:themeColor="text1"/>
          <w:kern w:val="0"/>
          <w:sz w:val="32"/>
          <w:szCs w:val="20"/>
        </w:rPr>
        <w:t>年</w:t>
      </w:r>
      <w:r>
        <w:rPr>
          <w:rFonts w:ascii="Times New Roman" w:eastAsia="仿宋_GB2312" w:hAnsi="Times New Roman" w:cs="Times New Roman" w:hint="eastAsia"/>
          <w:color w:val="000000" w:themeColor="text1"/>
          <w:kern w:val="0"/>
          <w:sz w:val="32"/>
          <w:szCs w:val="20"/>
        </w:rPr>
        <w:t xml:space="preserve"> </w:t>
      </w:r>
      <w:r>
        <w:rPr>
          <w:rFonts w:ascii="Times New Roman" w:eastAsia="仿宋_GB2312" w:hAnsi="Times New Roman" w:cs="Times New Roman"/>
          <w:color w:val="000000" w:themeColor="text1"/>
          <w:kern w:val="0"/>
          <w:sz w:val="32"/>
          <w:szCs w:val="20"/>
        </w:rPr>
        <w:t xml:space="preserve">  </w:t>
      </w:r>
      <w:r>
        <w:rPr>
          <w:rFonts w:ascii="Times New Roman" w:eastAsia="仿宋_GB2312" w:hAnsi="Times New Roman" w:cs="Times New Roman" w:hint="eastAsia"/>
          <w:color w:val="000000" w:themeColor="text1"/>
          <w:kern w:val="0"/>
          <w:sz w:val="32"/>
          <w:szCs w:val="20"/>
        </w:rPr>
        <w:t>月</w:t>
      </w:r>
      <w:r>
        <w:rPr>
          <w:rFonts w:ascii="Times New Roman" w:eastAsia="仿宋_GB2312" w:hAnsi="Times New Roman" w:cs="Times New Roman" w:hint="eastAsia"/>
          <w:color w:val="000000" w:themeColor="text1"/>
          <w:kern w:val="0"/>
          <w:sz w:val="32"/>
          <w:szCs w:val="20"/>
        </w:rPr>
        <w:t xml:space="preserve">   </w:t>
      </w:r>
      <w:r>
        <w:rPr>
          <w:rFonts w:ascii="Times New Roman" w:eastAsia="仿宋_GB2312" w:hAnsi="Times New Roman" w:cs="Times New Roman" w:hint="eastAsia"/>
          <w:color w:val="000000" w:themeColor="text1"/>
          <w:kern w:val="0"/>
          <w:sz w:val="32"/>
          <w:szCs w:val="20"/>
        </w:rPr>
        <w:t>日填</w:t>
      </w:r>
    </w:p>
    <w:p w:rsidR="00BB370A" w:rsidRDefault="00BB370A">
      <w:pPr>
        <w:adjustRightInd w:val="0"/>
        <w:spacing w:line="312" w:lineRule="atLeast"/>
        <w:jc w:val="center"/>
        <w:textAlignment w:val="baseline"/>
        <w:rPr>
          <w:rFonts w:ascii="Times New Roman" w:eastAsia="仿宋_GB2312" w:hAnsi="Times New Roman" w:cs="Times New Roman"/>
          <w:color w:val="000000" w:themeColor="text1"/>
          <w:kern w:val="0"/>
          <w:sz w:val="32"/>
          <w:szCs w:val="20"/>
        </w:rPr>
      </w:pPr>
    </w:p>
    <w:p w:rsidR="00BB370A" w:rsidRDefault="00F435EE">
      <w:pPr>
        <w:spacing w:line="480" w:lineRule="exact"/>
        <w:ind w:right="-227"/>
        <w:jc w:val="center"/>
        <w:rPr>
          <w:rFonts w:ascii="Times New Roman" w:eastAsia="仿宋_GB2312" w:hAnsi="Times New Roman" w:cs="Times New Roman"/>
          <w:b/>
          <w:color w:val="000000" w:themeColor="text1"/>
          <w:sz w:val="36"/>
          <w:szCs w:val="24"/>
        </w:rPr>
      </w:pPr>
      <w:r>
        <w:rPr>
          <w:rFonts w:ascii="Times New Roman" w:eastAsia="仿宋_GB2312" w:hAnsi="Times New Roman" w:cs="Times New Roman" w:hint="eastAsia"/>
          <w:b/>
          <w:color w:val="000000" w:themeColor="text1"/>
          <w:sz w:val="36"/>
          <w:szCs w:val="24"/>
        </w:rPr>
        <w:t>说</w:t>
      </w:r>
      <w:r>
        <w:rPr>
          <w:rFonts w:ascii="Times New Roman" w:eastAsia="仿宋_GB2312" w:hAnsi="Times New Roman" w:cs="Times New Roman"/>
          <w:b/>
          <w:color w:val="000000" w:themeColor="text1"/>
          <w:sz w:val="36"/>
          <w:szCs w:val="24"/>
        </w:rPr>
        <w:t xml:space="preserve">  </w:t>
      </w:r>
      <w:r>
        <w:rPr>
          <w:rFonts w:ascii="Times New Roman" w:eastAsia="仿宋_GB2312" w:hAnsi="Times New Roman" w:cs="Times New Roman" w:hint="eastAsia"/>
          <w:b/>
          <w:color w:val="000000" w:themeColor="text1"/>
          <w:sz w:val="36"/>
          <w:szCs w:val="24"/>
        </w:rPr>
        <w:t>明</w:t>
      </w:r>
    </w:p>
    <w:p w:rsidR="00BB370A" w:rsidRDefault="00BB370A">
      <w:pPr>
        <w:spacing w:line="480" w:lineRule="exact"/>
        <w:ind w:right="-226"/>
        <w:jc w:val="center"/>
        <w:rPr>
          <w:rFonts w:ascii="Times New Roman" w:eastAsia="仿宋_GB2312" w:hAnsi="Times New Roman" w:cs="Times New Roman"/>
          <w:b/>
          <w:color w:val="000000" w:themeColor="text1"/>
          <w:sz w:val="32"/>
          <w:szCs w:val="24"/>
        </w:rPr>
      </w:pP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一、单位代码按照国务院学位委员会办公室编、北京大学出版社</w:t>
      </w:r>
      <w:r>
        <w:rPr>
          <w:rFonts w:ascii="Times New Roman" w:eastAsia="仿宋_GB2312" w:hAnsi="Times New Roman" w:cs="Times New Roman"/>
          <w:color w:val="000000" w:themeColor="text1"/>
          <w:sz w:val="28"/>
          <w:szCs w:val="24"/>
        </w:rPr>
        <w:t>2004</w:t>
      </w:r>
      <w:r>
        <w:rPr>
          <w:rFonts w:ascii="Times New Roman" w:eastAsia="仿宋_GB2312" w:hAnsi="Times New Roman" w:cs="Times New Roman"/>
          <w:color w:val="000000" w:themeColor="text1"/>
          <w:sz w:val="28"/>
          <w:szCs w:val="24"/>
        </w:rPr>
        <w:t>年</w:t>
      </w:r>
      <w:r>
        <w:rPr>
          <w:rFonts w:ascii="Times New Roman" w:eastAsia="仿宋_GB2312" w:hAnsi="Times New Roman" w:cs="Times New Roman"/>
          <w:color w:val="000000" w:themeColor="text1"/>
          <w:sz w:val="28"/>
          <w:szCs w:val="24"/>
        </w:rPr>
        <w:t>3</w:t>
      </w:r>
      <w:r>
        <w:rPr>
          <w:rFonts w:ascii="Times New Roman" w:eastAsia="仿宋_GB2312" w:hAnsi="Times New Roman" w:cs="Times New Roman"/>
          <w:color w:val="000000" w:themeColor="text1"/>
          <w:sz w:val="28"/>
          <w:szCs w:val="24"/>
        </w:rPr>
        <w:t>月出版的《高等学校和科研机构学位与研究生教育管理信息标准》中的代码填写。</w:t>
      </w:r>
      <w:r>
        <w:rPr>
          <w:rFonts w:ascii="Times New Roman" w:eastAsia="仿宋_GB2312" w:hAnsi="Times New Roman" w:cs="Times New Roman"/>
          <w:color w:val="000000" w:themeColor="text1"/>
          <w:sz w:val="28"/>
          <w:szCs w:val="24"/>
        </w:rPr>
        <w:t xml:space="preserve"> </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二、</w:t>
      </w:r>
      <w:r>
        <w:rPr>
          <w:rFonts w:ascii="Times New Roman" w:eastAsia="仿宋_GB2312" w:hAnsi="Times New Roman" w:cs="Times New Roman" w:hint="eastAsia"/>
          <w:color w:val="000000" w:themeColor="text1"/>
          <w:sz w:val="28"/>
          <w:szCs w:val="24"/>
        </w:rPr>
        <w:t>专业学位类别名称</w:t>
      </w:r>
      <w:r>
        <w:rPr>
          <w:rFonts w:ascii="Times New Roman" w:eastAsia="仿宋_GB2312" w:hAnsi="Times New Roman" w:cs="Times New Roman"/>
          <w:color w:val="000000" w:themeColor="text1"/>
          <w:sz w:val="28"/>
          <w:szCs w:val="24"/>
        </w:rPr>
        <w:t>及其代码按照国务院学位委员会、教育部</w:t>
      </w:r>
      <w:r>
        <w:rPr>
          <w:rFonts w:ascii="Times New Roman" w:eastAsia="仿宋_GB2312" w:hAnsi="Times New Roman" w:cs="Times New Roman"/>
          <w:color w:val="000000" w:themeColor="text1"/>
          <w:sz w:val="28"/>
          <w:szCs w:val="24"/>
        </w:rPr>
        <w:t>2011</w:t>
      </w:r>
      <w:r>
        <w:rPr>
          <w:rFonts w:ascii="Times New Roman" w:eastAsia="仿宋_GB2312" w:hAnsi="Times New Roman" w:cs="Times New Roman"/>
          <w:color w:val="000000" w:themeColor="text1"/>
          <w:sz w:val="28"/>
          <w:szCs w:val="24"/>
        </w:rPr>
        <w:t>年颁布的《学位授予和人才培养学科目录》填写。</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三、</w:t>
      </w:r>
      <w:r>
        <w:rPr>
          <w:rFonts w:ascii="Times New Roman" w:eastAsia="仿宋_GB2312" w:hAnsi="Times New Roman" w:cs="Times New Roman"/>
          <w:sz w:val="28"/>
          <w:szCs w:val="24"/>
        </w:rPr>
        <w:t>除另有说明外，本表填写中涉及的人员均指人事关系隶属本单位的在编人员以及与本单位签署全职工作合同（截至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6</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日合同尚在有效期内）的</w:t>
      </w:r>
      <w:r>
        <w:rPr>
          <w:rFonts w:ascii="Times New Roman" w:eastAsia="仿宋_GB2312" w:hAnsi="Times New Roman" w:cs="Times New Roman" w:hint="eastAsia"/>
          <w:sz w:val="28"/>
          <w:szCs w:val="24"/>
        </w:rPr>
        <w:t>专任</w:t>
      </w:r>
      <w:r>
        <w:rPr>
          <w:rFonts w:ascii="Times New Roman" w:eastAsia="仿宋_GB2312" w:hAnsi="Times New Roman" w:cs="Times New Roman"/>
          <w:sz w:val="28"/>
          <w:szCs w:val="24"/>
        </w:rPr>
        <w:t>教师（含外籍教师），兼职人员不计在内；表中涉及的成果（论文、专著、专利、科研奖项、教学成果等）均指署名</w:t>
      </w:r>
      <w:r>
        <w:rPr>
          <w:rFonts w:ascii="Times New Roman" w:eastAsia="仿宋_GB2312" w:hAnsi="Times New Roman" w:cs="Times New Roman" w:hint="eastAsia"/>
          <w:sz w:val="28"/>
          <w:szCs w:val="24"/>
        </w:rPr>
        <w:t>第一</w:t>
      </w:r>
      <w:r>
        <w:rPr>
          <w:rFonts w:ascii="Times New Roman" w:eastAsia="仿宋_GB2312" w:hAnsi="Times New Roman" w:cs="Times New Roman"/>
          <w:sz w:val="28"/>
          <w:szCs w:val="24"/>
        </w:rPr>
        <w:t>单位获得的成果。</w:t>
      </w:r>
    </w:p>
    <w:p w:rsidR="00BB370A" w:rsidRDefault="00F435EE">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四、本表中的</w:t>
      </w:r>
      <w:r>
        <w:rPr>
          <w:rFonts w:ascii="Times New Roman" w:eastAsia="仿宋_GB2312" w:hAnsi="Times New Roman" w:cs="Times New Roman" w:hint="eastAsia"/>
          <w:sz w:val="28"/>
          <w:szCs w:val="24"/>
        </w:rPr>
        <w:t>专业学位领域（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参考</w:t>
      </w:r>
      <w:r>
        <w:rPr>
          <w:rFonts w:ascii="Times New Roman" w:eastAsia="仿宋_GB2312" w:hAnsi="Times New Roman" w:cs="Times New Roman" w:hint="eastAsia"/>
          <w:sz w:val="28"/>
          <w:szCs w:val="24"/>
        </w:rPr>
        <w:t>《专业学位</w:t>
      </w:r>
      <w:r>
        <w:rPr>
          <w:rFonts w:ascii="Times New Roman" w:eastAsia="仿宋_GB2312" w:hAnsi="Times New Roman" w:cs="Times New Roman"/>
          <w:sz w:val="28"/>
          <w:szCs w:val="24"/>
        </w:rPr>
        <w:t>类别（</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w:t>
      </w:r>
      <w:r>
        <w:rPr>
          <w:rFonts w:ascii="Times New Roman" w:eastAsia="仿宋_GB2312" w:hAnsi="Times New Roman" w:cs="Times New Roman" w:hint="eastAsia"/>
          <w:sz w:val="28"/>
          <w:szCs w:val="24"/>
        </w:rPr>
        <w:t>博士</w:t>
      </w:r>
      <w:r>
        <w:rPr>
          <w:rFonts w:ascii="Times New Roman" w:eastAsia="仿宋_GB2312" w:hAnsi="Times New Roman" w:cs="Times New Roman"/>
          <w:sz w:val="28"/>
          <w:szCs w:val="24"/>
        </w:rPr>
        <w:t>、硕士学</w:t>
      </w:r>
      <w:r>
        <w:rPr>
          <w:rFonts w:ascii="Times New Roman" w:eastAsia="仿宋_GB2312" w:hAnsi="Times New Roman" w:cs="Times New Roman" w:hint="eastAsia"/>
          <w:sz w:val="28"/>
          <w:szCs w:val="24"/>
        </w:rPr>
        <w:t>位</w:t>
      </w:r>
      <w:r>
        <w:rPr>
          <w:rFonts w:ascii="Times New Roman" w:eastAsia="仿宋_GB2312" w:hAnsi="Times New Roman" w:cs="Times New Roman"/>
          <w:sz w:val="28"/>
          <w:szCs w:val="24"/>
        </w:rPr>
        <w:t>基本要求</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中</w:t>
      </w:r>
      <w:r>
        <w:rPr>
          <w:rFonts w:ascii="Times New Roman" w:eastAsia="仿宋_GB2312" w:hAnsi="Times New Roman" w:cs="Times New Roman" w:hint="eastAsia"/>
          <w:sz w:val="28"/>
          <w:szCs w:val="24"/>
        </w:rPr>
        <w:t>相关专业学位类别</w:t>
      </w:r>
      <w:r>
        <w:rPr>
          <w:rFonts w:ascii="Times New Roman" w:eastAsia="仿宋_GB2312" w:hAnsi="Times New Roman" w:cs="Times New Roman"/>
          <w:sz w:val="28"/>
          <w:szCs w:val="24"/>
        </w:rPr>
        <w:t>的</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填写，填写数量由</w:t>
      </w:r>
      <w:r>
        <w:rPr>
          <w:rFonts w:ascii="Times New Roman" w:eastAsia="仿宋_GB2312" w:hAnsi="Times New Roman" w:cs="Times New Roman" w:hint="eastAsia"/>
          <w:sz w:val="28"/>
          <w:szCs w:val="24"/>
        </w:rPr>
        <w:t>相关专业学位类别</w:t>
      </w:r>
      <w:r>
        <w:rPr>
          <w:rFonts w:ascii="Times New Roman" w:eastAsia="仿宋_GB2312" w:hAnsi="Times New Roman" w:cs="Times New Roman"/>
          <w:sz w:val="28"/>
          <w:szCs w:val="24"/>
        </w:rPr>
        <w:t>申请基本条件所要求的</w:t>
      </w:r>
      <w:r>
        <w:rPr>
          <w:rFonts w:ascii="Times New Roman" w:eastAsia="仿宋_GB2312" w:hAnsi="Times New Roman" w:cs="Times New Roman" w:hint="eastAsia"/>
          <w:sz w:val="28"/>
          <w:szCs w:val="24"/>
        </w:rPr>
        <w:t>领域（</w:t>
      </w:r>
      <w:r>
        <w:rPr>
          <w:rFonts w:ascii="Times New Roman" w:eastAsia="仿宋_GB2312" w:hAnsi="Times New Roman" w:cs="Times New Roman"/>
          <w:sz w:val="28"/>
          <w:szCs w:val="24"/>
        </w:rPr>
        <w:t>方向</w:t>
      </w:r>
      <w:r>
        <w:rPr>
          <w:rFonts w:ascii="Times New Roman" w:eastAsia="仿宋_GB2312" w:hAnsi="Times New Roman" w:cs="Times New Roman" w:hint="eastAsia"/>
          <w:sz w:val="28"/>
          <w:szCs w:val="24"/>
        </w:rPr>
        <w:t>）</w:t>
      </w:r>
      <w:r>
        <w:rPr>
          <w:rFonts w:ascii="Times New Roman" w:eastAsia="仿宋_GB2312" w:hAnsi="Times New Roman" w:cs="Times New Roman"/>
          <w:sz w:val="28"/>
          <w:szCs w:val="24"/>
        </w:rPr>
        <w:t>数量来确定。</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五、除另有说明外，所填报各项与时间相关的内容均截至</w:t>
      </w:r>
      <w:r>
        <w:rPr>
          <w:rFonts w:ascii="Times New Roman" w:eastAsia="仿宋_GB2312" w:hAnsi="Times New Roman" w:cs="Times New Roman"/>
          <w:sz w:val="28"/>
          <w:szCs w:val="24"/>
        </w:rPr>
        <w:t>2016</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r>
        <w:rPr>
          <w:rFonts w:ascii="方正仿宋简体" w:eastAsia="方正仿宋简体" w:hAnsi="Times New Roman" w:cs="Times New Roman" w:hint="eastAsia"/>
          <w:sz w:val="28"/>
          <w:szCs w:val="24"/>
        </w:rPr>
        <w:t>“</w:t>
      </w:r>
      <w:r>
        <w:rPr>
          <w:rFonts w:ascii="Times New Roman" w:eastAsia="仿宋_GB2312" w:hAnsi="Times New Roman" w:cs="Times New Roman" w:hint="eastAsia"/>
          <w:sz w:val="28"/>
          <w:szCs w:val="24"/>
        </w:rPr>
        <w:t>近五年</w:t>
      </w:r>
      <w:r>
        <w:rPr>
          <w:rFonts w:ascii="方正仿宋简体" w:eastAsia="方正仿宋简体" w:hAnsi="Times New Roman" w:cs="Times New Roman" w:hint="eastAsia"/>
          <w:sz w:val="28"/>
          <w:szCs w:val="24"/>
        </w:rPr>
        <w:t>”</w:t>
      </w:r>
      <w:r>
        <w:rPr>
          <w:rFonts w:ascii="Times New Roman" w:eastAsia="仿宋_GB2312" w:hAnsi="Times New Roman" w:cs="Times New Roman"/>
          <w:sz w:val="28"/>
          <w:szCs w:val="24"/>
        </w:rPr>
        <w:t>的统计时间为</w:t>
      </w:r>
      <w:r>
        <w:rPr>
          <w:rFonts w:ascii="Times New Roman" w:eastAsia="仿宋_GB2312" w:hAnsi="Times New Roman" w:cs="Times New Roman"/>
          <w:sz w:val="28"/>
          <w:szCs w:val="24"/>
        </w:rPr>
        <w:t>2012</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w:t>
      </w:r>
      <w:r>
        <w:rPr>
          <w:rFonts w:ascii="Times New Roman" w:eastAsia="仿宋_GB2312" w:hAnsi="Times New Roman" w:cs="Times New Roman"/>
          <w:sz w:val="28"/>
          <w:szCs w:val="24"/>
        </w:rPr>
        <w:t>月</w:t>
      </w:r>
      <w:r>
        <w:rPr>
          <w:rFonts w:ascii="Times New Roman" w:eastAsia="仿宋_GB2312" w:hAnsi="Times New Roman" w:cs="Times New Roman" w:hint="eastAsia"/>
          <w:sz w:val="28"/>
          <w:szCs w:val="24"/>
        </w:rPr>
        <w:t>1</w:t>
      </w:r>
      <w:r>
        <w:rPr>
          <w:rFonts w:ascii="Times New Roman" w:eastAsia="仿宋_GB2312" w:hAnsi="Times New Roman" w:cs="Times New Roman" w:hint="eastAsia"/>
          <w:sz w:val="28"/>
          <w:szCs w:val="24"/>
        </w:rPr>
        <w:t>日</w:t>
      </w:r>
      <w:r>
        <w:rPr>
          <w:rFonts w:ascii="Times New Roman" w:eastAsia="仿宋_GB2312" w:hAnsi="Times New Roman" w:cs="Times New Roman"/>
          <w:sz w:val="28"/>
          <w:szCs w:val="24"/>
        </w:rPr>
        <w:t>至</w:t>
      </w:r>
      <w:r>
        <w:rPr>
          <w:rFonts w:ascii="Times New Roman" w:eastAsia="仿宋_GB2312" w:hAnsi="Times New Roman" w:cs="Times New Roman"/>
          <w:sz w:val="28"/>
          <w:szCs w:val="24"/>
        </w:rPr>
        <w:t>2016</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六、本表中的科研经费应是本学科实际获得并计入本单位财务账目的经费。</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color w:val="000000" w:themeColor="text1"/>
          <w:sz w:val="28"/>
          <w:szCs w:val="24"/>
        </w:rPr>
        <w:t>七、本表不能填写任何涉密内容。涉密信息请按国家有关保密规定进行脱密，处理至可以公开后方可填写。</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4"/>
        </w:rPr>
        <w:t>八、</w:t>
      </w:r>
      <w:r>
        <w:rPr>
          <w:rFonts w:ascii="Times New Roman" w:eastAsia="仿宋_GB2312" w:hAnsi="Times New Roman" w:cs="Times New Roman"/>
          <w:color w:val="000000" w:themeColor="text1"/>
          <w:sz w:val="28"/>
          <w:szCs w:val="28"/>
        </w:rPr>
        <w:t>本表请用</w:t>
      </w:r>
      <w:r>
        <w:rPr>
          <w:rFonts w:ascii="Times New Roman" w:eastAsia="仿宋_GB2312" w:hAnsi="Times New Roman" w:cs="Times New Roman"/>
          <w:color w:val="000000" w:themeColor="text1"/>
          <w:sz w:val="28"/>
          <w:szCs w:val="24"/>
        </w:rPr>
        <w:t>A4</w:t>
      </w:r>
      <w:r>
        <w:rPr>
          <w:rFonts w:ascii="Times New Roman" w:eastAsia="仿宋_GB2312" w:hAnsi="Times New Roman" w:cs="Times New Roman"/>
          <w:color w:val="000000" w:themeColor="text1"/>
          <w:sz w:val="28"/>
          <w:szCs w:val="28"/>
        </w:rPr>
        <w:t>纸双面打印，左侧装订，页码依次顺序编排。封面及填表说明不编页码。本表复制时</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必须保持原格式不变。本表封面之上，不得另加其他封面。</w:t>
      </w:r>
    </w:p>
    <w:p w:rsidR="00BB370A" w:rsidRDefault="00F435EE">
      <w:pPr>
        <w:spacing w:line="480" w:lineRule="exact"/>
        <w:ind w:right="-85"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sz w:val="28"/>
          <w:szCs w:val="28"/>
        </w:rPr>
        <w:t>九、本专业学位类别获得学位授权后，本表格将做为学位授权点专项评估的材料之一。</w:t>
      </w:r>
    </w:p>
    <w:p w:rsidR="00BB370A" w:rsidRDefault="00BB370A">
      <w:pPr>
        <w:spacing w:line="480" w:lineRule="auto"/>
        <w:ind w:firstLineChars="200" w:firstLine="600"/>
        <w:rPr>
          <w:rFonts w:ascii="Times New Roman" w:eastAsia="仿宋_GB2312" w:hAnsi="Times New Roman" w:cs="Times New Roman"/>
          <w:color w:val="000000" w:themeColor="text1"/>
          <w:sz w:val="30"/>
          <w:szCs w:val="24"/>
        </w:rPr>
        <w:sectPr w:rsidR="00BB370A">
          <w:footerReference w:type="default" r:id="rId10"/>
          <w:pgSz w:w="11906" w:h="16838"/>
          <w:pgMar w:top="1440" w:right="1418" w:bottom="1440" w:left="1418" w:header="851" w:footer="992" w:gutter="0"/>
          <w:cols w:space="720"/>
          <w:docGrid w:type="lines" w:linePitch="312"/>
        </w:sectPr>
      </w:pPr>
    </w:p>
    <w:p w:rsidR="00BB370A" w:rsidRDefault="00F435EE">
      <w:pPr>
        <w:spacing w:line="312" w:lineRule="auto"/>
        <w:jc w:val="center"/>
        <w:rPr>
          <w:rFonts w:ascii="Times New Roman" w:eastAsia="黑体" w:hAnsi="Times New Roman" w:cs="Times New Roman"/>
          <w:b/>
          <w:bCs/>
          <w:color w:val="000000" w:themeColor="text1"/>
          <w:sz w:val="28"/>
          <w:szCs w:val="24"/>
        </w:rPr>
      </w:pPr>
      <w:r>
        <w:rPr>
          <w:rFonts w:ascii="宋体" w:eastAsia="宋体" w:hAnsi="宋体" w:cs="宋体" w:hint="eastAsia"/>
          <w:b/>
          <w:bCs/>
          <w:sz w:val="28"/>
          <w:szCs w:val="24"/>
        </w:rPr>
        <w:t>Ⅰ</w:t>
      </w:r>
      <w:r>
        <w:rPr>
          <w:rFonts w:ascii="Times New Roman" w:eastAsia="黑体" w:hAnsi="Times New Roman" w:cs="Times New Roman" w:hint="eastAsia"/>
          <w:b/>
          <w:bCs/>
          <w:sz w:val="28"/>
          <w:szCs w:val="24"/>
        </w:rPr>
        <w:t xml:space="preserve">  </w:t>
      </w:r>
      <w:r>
        <w:rPr>
          <w:rFonts w:ascii="Times New Roman" w:eastAsia="黑体" w:hAnsi="黑体" w:cs="Times New Roman" w:hint="eastAsia"/>
          <w:b/>
          <w:bCs/>
          <w:color w:val="000000" w:themeColor="text1"/>
          <w:sz w:val="28"/>
          <w:szCs w:val="24"/>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BB370A">
        <w:trPr>
          <w:trHeight w:val="458"/>
          <w:jc w:val="center"/>
        </w:trPr>
        <w:tc>
          <w:tcPr>
            <w:tcW w:w="9639" w:type="dxa"/>
            <w:vAlign w:val="center"/>
          </w:tcPr>
          <w:p w:rsidR="00BB370A" w:rsidRDefault="00F435EE">
            <w:pPr>
              <w:spacing w:before="60"/>
              <w:rPr>
                <w:rFonts w:ascii="Times New Roman" w:eastAsia="仿宋_GB2312" w:hAnsi="Times New Roman" w:cs="Times New Roman"/>
                <w:b/>
                <w:color w:val="000000" w:themeColor="text1"/>
                <w:szCs w:val="21"/>
              </w:rPr>
            </w:pPr>
            <w:r>
              <w:rPr>
                <w:rFonts w:ascii="Times New Roman" w:eastAsia="仿宋_GB2312" w:hAnsi="Times New Roman" w:cs="Times New Roman" w:hint="eastAsia"/>
                <w:color w:val="000000" w:themeColor="text1"/>
                <w:szCs w:val="21"/>
              </w:rPr>
              <w:br w:type="page"/>
            </w:r>
            <w:r>
              <w:rPr>
                <w:rFonts w:ascii="Times New Roman" w:eastAsia="仿宋_GB2312" w:hAnsi="Times New Roman" w:cs="Times New Roman" w:hint="eastAsia"/>
                <w:color w:val="000000" w:themeColor="text1"/>
                <w:szCs w:val="21"/>
              </w:rPr>
              <w:br w:type="page"/>
            </w:r>
            <w:r>
              <w:rPr>
                <w:rFonts w:ascii="Times New Roman" w:eastAsia="宋体" w:hAnsi="Times New Roman" w:cs="Times New Roman" w:hint="eastAsia"/>
                <w:b/>
                <w:bCs/>
                <w:szCs w:val="21"/>
              </w:rPr>
              <w:t>I</w:t>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1 </w:t>
            </w:r>
            <w:r>
              <w:rPr>
                <w:rFonts w:ascii="Times New Roman" w:eastAsia="仿宋_GB2312" w:hAnsi="Times New Roman" w:cs="Times New Roman"/>
                <w:b/>
                <w:szCs w:val="24"/>
              </w:rPr>
              <w:t xml:space="preserve"> </w:t>
            </w:r>
            <w:r>
              <w:rPr>
                <w:rFonts w:ascii="Times New Roman" w:eastAsia="仿宋_GB2312" w:hAnsi="Times New Roman" w:cs="Times New Roman"/>
                <w:b/>
                <w:szCs w:val="24"/>
              </w:rPr>
              <w:t>专业学位简介</w:t>
            </w:r>
          </w:p>
        </w:tc>
      </w:tr>
      <w:tr w:rsidR="00BB370A">
        <w:trPr>
          <w:trHeight w:val="12092"/>
          <w:jc w:val="center"/>
        </w:trPr>
        <w:tc>
          <w:tcPr>
            <w:tcW w:w="9639" w:type="dxa"/>
          </w:tcPr>
          <w:p w:rsidR="00BB370A" w:rsidRDefault="00F435EE">
            <w:pPr>
              <w:adjustRightInd w:val="0"/>
              <w:snapToGrid w:val="0"/>
              <w:spacing w:line="312" w:lineRule="atLeast"/>
              <w:textAlignment w:val="baseline"/>
              <w:rPr>
                <w:rFonts w:ascii="Times New Roman" w:eastAsia="仿宋_GB2312" w:hAnsi="Times New Roman" w:cs="Times New Roman"/>
                <w:color w:val="000000" w:themeColor="text1"/>
                <w:kern w:val="0"/>
                <w:szCs w:val="21"/>
              </w:rPr>
            </w:pPr>
            <w:r>
              <w:rPr>
                <w:rFonts w:ascii="宋体" w:eastAsia="仿宋_GB2312" w:hAnsi="Times New Roman" w:cs="宋体" w:hint="eastAsia"/>
                <w:bCs/>
                <w:kern w:val="0"/>
                <w:szCs w:val="21"/>
              </w:rPr>
              <w:t>对照申请基本条件，</w:t>
            </w:r>
            <w:r>
              <w:rPr>
                <w:rFonts w:ascii="宋体" w:eastAsia="仿宋_GB2312" w:hAnsi="Times New Roman" w:cs="Times New Roman" w:hint="eastAsia"/>
                <w:color w:val="000000" w:themeColor="text1"/>
                <w:kern w:val="0"/>
                <w:szCs w:val="21"/>
              </w:rPr>
              <w:t>简要介绍本专业学位的办学定位、发展历程、社会与区域发展需求、与行业或职业发展的衔接、人才培养及思想政治教育状况等有关内容。（限</w:t>
            </w:r>
            <w:r>
              <w:rPr>
                <w:rFonts w:ascii="宋体" w:eastAsia="仿宋_GB2312" w:hAnsi="Times New Roman" w:cs="Times New Roman" w:hint="eastAsia"/>
                <w:color w:val="000000" w:themeColor="text1"/>
                <w:kern w:val="0"/>
                <w:szCs w:val="21"/>
              </w:rPr>
              <w:t>1000</w:t>
            </w:r>
            <w:r>
              <w:rPr>
                <w:rFonts w:ascii="宋体" w:eastAsia="仿宋_GB2312" w:hAnsi="Times New Roman" w:cs="Times New Roman" w:hint="eastAsia"/>
                <w:color w:val="000000" w:themeColor="text1"/>
                <w:kern w:val="0"/>
                <w:szCs w:val="21"/>
              </w:rPr>
              <w:t>字）</w:t>
            </w:r>
          </w:p>
          <w:p w:rsidR="00BB370A" w:rsidRDefault="00BB370A">
            <w:pPr>
              <w:adjustRightInd w:val="0"/>
              <w:snapToGrid w:val="0"/>
              <w:spacing w:line="312" w:lineRule="atLeast"/>
              <w:textAlignment w:val="baseline"/>
              <w:rPr>
                <w:rFonts w:ascii="Times New Roman" w:eastAsia="仿宋_GB2312" w:hAnsi="Times New Roman" w:cs="Times New Roman"/>
                <w:color w:val="000000" w:themeColor="text1"/>
                <w:kern w:val="0"/>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p w:rsidR="00BB370A" w:rsidRDefault="00BB370A">
            <w:pPr>
              <w:spacing w:before="60"/>
              <w:rPr>
                <w:rFonts w:ascii="Times New Roman" w:eastAsia="仿宋_GB2312" w:hAnsi="Times New Roman" w:cs="Times New Roman"/>
                <w:color w:val="000000" w:themeColor="text1"/>
                <w:szCs w:val="21"/>
              </w:rPr>
            </w:pPr>
          </w:p>
        </w:tc>
      </w:tr>
    </w:tbl>
    <w:p w:rsidR="00BB370A" w:rsidRDefault="00BB370A">
      <w:pPr>
        <w:jc w:val="center"/>
        <w:rPr>
          <w:rFonts w:ascii="Times New Roman" w:eastAsia="宋体" w:hAnsi="Times New Roman" w:cs="Times New Roman"/>
          <w:color w:val="000000" w:themeColor="text1"/>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BB370A">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BB370A" w:rsidRDefault="00F435EE">
            <w:pPr>
              <w:widowControl/>
              <w:jc w:val="left"/>
              <w:rPr>
                <w:rFonts w:ascii="Times New Roman" w:eastAsia="仿宋_GB2312" w:hAnsi="Times New Roman" w:cs="Times New Roman"/>
                <w:b/>
                <w:szCs w:val="21"/>
              </w:rPr>
            </w:pPr>
            <w:r>
              <w:rPr>
                <w:rFonts w:ascii="Times New Roman" w:eastAsia="仿宋_GB2312" w:hAnsi="Times New Roman" w:cs="Times New Roman" w:hint="eastAsia"/>
                <w:b/>
                <w:bCs/>
                <w:color w:val="000000" w:themeColor="text1"/>
                <w:szCs w:val="21"/>
              </w:rPr>
              <w:t xml:space="preserve">I-2  </w:t>
            </w:r>
            <w:r>
              <w:rPr>
                <w:rFonts w:ascii="Times New Roman" w:eastAsia="仿宋_GB2312" w:hAnsi="Times New Roman" w:cs="Times New Roman" w:hint="eastAsia"/>
                <w:b/>
                <w:bCs/>
                <w:color w:val="000000" w:themeColor="text1"/>
                <w:szCs w:val="21"/>
              </w:rPr>
              <w:t>专业学位领域（方向）与特色</w:t>
            </w:r>
            <w:r>
              <w:rPr>
                <w:rFonts w:ascii="Times New Roman" w:eastAsia="仿宋_GB2312" w:hAnsi="Times New Roman" w:cs="Times New Roman" w:hint="eastAsia"/>
                <w:bCs/>
                <w:color w:val="000000" w:themeColor="text1"/>
                <w:szCs w:val="21"/>
              </w:rPr>
              <w:t>（不分领域或方向的专业学位可不填）</w:t>
            </w: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F435EE">
            <w:pPr>
              <w:spacing w:before="60"/>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专业学位领域</w:t>
            </w:r>
          </w:p>
          <w:p w:rsidR="00BB370A" w:rsidRDefault="00F435EE">
            <w:pPr>
              <w:spacing w:before="60"/>
              <w:jc w:val="center"/>
              <w:rPr>
                <w:rFonts w:ascii="Times New Roman" w:eastAsia="仿宋_GB2312" w:hAnsi="Times New Roman" w:cs="宋体"/>
                <w:bCs/>
                <w:szCs w:val="21"/>
              </w:rPr>
            </w:pPr>
            <w:r>
              <w:rPr>
                <w:rFonts w:ascii="Times New Roman" w:eastAsia="仿宋_GB2312" w:hAnsi="Times New Roman" w:cs="Times New Roman"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F435EE">
            <w:pPr>
              <w:spacing w:before="60"/>
              <w:jc w:val="center"/>
              <w:rPr>
                <w:rFonts w:ascii="Times New Roman" w:eastAsia="仿宋_GB2312" w:hAnsi="Times New Roman" w:cs="宋体"/>
                <w:b/>
                <w:bCs/>
                <w:szCs w:val="21"/>
              </w:rPr>
            </w:pPr>
            <w:r>
              <w:rPr>
                <w:rFonts w:ascii="Times New Roman" w:eastAsia="仿宋_GB2312" w:hAnsi="Times New Roman" w:cs="Times New Roman" w:hint="eastAsia"/>
                <w:szCs w:val="21"/>
              </w:rPr>
              <w:t>主要研究领域（方向）、特色与优势（限</w:t>
            </w:r>
            <w:r>
              <w:rPr>
                <w:rFonts w:ascii="Times New Roman" w:eastAsia="仿宋_GB2312" w:hAnsi="Times New Roman" w:cs="Times New Roman" w:hint="eastAsia"/>
                <w:szCs w:val="21"/>
              </w:rPr>
              <w:t>200</w:t>
            </w:r>
            <w:r>
              <w:rPr>
                <w:rFonts w:ascii="Times New Roman" w:eastAsia="仿宋_GB2312" w:hAnsi="Times New Roman" w:cs="Times New Roman" w:hint="eastAsia"/>
                <w:szCs w:val="21"/>
              </w:rPr>
              <w:t>字）</w:t>
            </w: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p w:rsidR="00BB370A" w:rsidRDefault="00BB370A">
            <w:pPr>
              <w:widowControl/>
              <w:jc w:val="left"/>
              <w:rPr>
                <w:rFonts w:ascii="Times New Roman" w:eastAsia="仿宋_GB2312" w:hAnsi="Times New Roman" w:cs="Times New Roman"/>
                <w:color w:val="000000" w:themeColor="text1"/>
                <w:szCs w:val="21"/>
              </w:rPr>
            </w:pPr>
          </w:p>
          <w:p w:rsidR="00BB370A" w:rsidRDefault="00BB370A">
            <w:pPr>
              <w:widowControl/>
              <w:jc w:val="left"/>
              <w:rPr>
                <w:rFonts w:ascii="Times New Roman" w:eastAsia="仿宋_GB2312" w:hAnsi="Times New Roman" w:cs="Times New Roman"/>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tc>
      </w:tr>
      <w:tr w:rsidR="00BB37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28"/>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BB370A" w:rsidRDefault="00BB370A">
            <w:pPr>
              <w:rPr>
                <w:rFonts w:ascii="Times New Roman" w:eastAsia="仿宋_GB2312" w:hAnsi="Times New Roman" w:cs="宋体"/>
                <w:b/>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rPr>
                <w:rFonts w:ascii="Times New Roman" w:eastAsia="仿宋_GB2312" w:hAnsi="Times New Roman" w:cs="宋体"/>
                <w:b/>
                <w:bCs/>
                <w:color w:val="000000" w:themeColor="text1"/>
                <w:szCs w:val="21"/>
              </w:rPr>
            </w:pPr>
          </w:p>
          <w:p w:rsidR="00BB370A" w:rsidRDefault="00BB370A">
            <w:pPr>
              <w:widowControl/>
              <w:jc w:val="left"/>
              <w:rPr>
                <w:rFonts w:ascii="Times New Roman" w:eastAsia="仿宋_GB2312" w:hAnsi="Times New Roman" w:cs="宋体"/>
                <w:b/>
                <w:bCs/>
                <w:color w:val="000000" w:themeColor="text1"/>
                <w:szCs w:val="21"/>
              </w:rPr>
            </w:pPr>
          </w:p>
        </w:tc>
      </w:tr>
    </w:tbl>
    <w:p w:rsidR="00BB370A" w:rsidRDefault="00F435EE">
      <w:pPr>
        <w:rPr>
          <w:rFonts w:ascii="Times New Roman" w:hAnsiTheme="minorEastAsia" w:cs="Times New Roman"/>
          <w:sz w:val="18"/>
          <w:szCs w:val="18"/>
        </w:rPr>
      </w:pPr>
      <w:r>
        <w:rPr>
          <w:rFonts w:ascii="Times New Roman" w:hAnsiTheme="minorEastAsia" w:cs="Times New Roman"/>
          <w:sz w:val="18"/>
          <w:szCs w:val="18"/>
        </w:rPr>
        <w:t>注：</w:t>
      </w:r>
      <w:r>
        <w:rPr>
          <w:rFonts w:ascii="Times New Roman" w:hAnsiTheme="minorEastAsia" w:cs="Times New Roman" w:hint="eastAsia"/>
          <w:sz w:val="18"/>
          <w:szCs w:val="18"/>
        </w:rPr>
        <w:t>专业学位领域</w:t>
      </w:r>
      <w:r>
        <w:rPr>
          <w:rFonts w:ascii="Times New Roman" w:hAnsiTheme="minorEastAsia" w:cs="Times New Roman"/>
          <w:sz w:val="18"/>
          <w:szCs w:val="18"/>
        </w:rPr>
        <w:t>（</w:t>
      </w:r>
      <w:r>
        <w:rPr>
          <w:rFonts w:ascii="Times New Roman" w:hAnsiTheme="minorEastAsia" w:cs="Times New Roman" w:hint="eastAsia"/>
          <w:sz w:val="18"/>
          <w:szCs w:val="18"/>
        </w:rPr>
        <w:t>方向</w:t>
      </w:r>
      <w:r>
        <w:rPr>
          <w:rFonts w:ascii="Times New Roman" w:hAnsiTheme="minorEastAsia" w:cs="Times New Roman"/>
          <w:sz w:val="18"/>
          <w:szCs w:val="18"/>
        </w:rPr>
        <w:t>）</w:t>
      </w:r>
      <w:r>
        <w:rPr>
          <w:rFonts w:ascii="Times New Roman" w:eastAsia="宋体" w:hAnsi="Times New Roman" w:cs="Times New Roman"/>
          <w:sz w:val="18"/>
          <w:szCs w:val="18"/>
        </w:rPr>
        <w:t>按照</w:t>
      </w:r>
      <w:r>
        <w:rPr>
          <w:rFonts w:ascii="Times New Roman" w:eastAsia="宋体" w:hAnsi="Times New Roman" w:cs="Times New Roman" w:hint="eastAsia"/>
          <w:sz w:val="18"/>
          <w:szCs w:val="18"/>
        </w:rPr>
        <w:t>各专业学位类别</w:t>
      </w:r>
      <w:r>
        <w:rPr>
          <w:rFonts w:ascii="Times New Roman" w:eastAsia="宋体" w:hAnsi="Times New Roman" w:cs="Times New Roman"/>
          <w:sz w:val="18"/>
          <w:szCs w:val="18"/>
        </w:rPr>
        <w:t>申请基本条件的要求填写</w:t>
      </w:r>
      <w:r>
        <w:rPr>
          <w:rFonts w:ascii="Times New Roman" w:hAnsiTheme="minorEastAsia" w:cs="Times New Roman"/>
          <w:sz w:val="18"/>
          <w:szCs w:val="18"/>
        </w:rPr>
        <w:t>。</w:t>
      </w:r>
    </w:p>
    <w:p w:rsidR="00BB370A" w:rsidRDefault="00BB370A">
      <w:pPr>
        <w:spacing w:line="312" w:lineRule="auto"/>
        <w:jc w:val="center"/>
        <w:rPr>
          <w:rFonts w:ascii="Times New Roman" w:eastAsia="宋体" w:hAnsi="宋体" w:cs="宋体"/>
          <w:b/>
          <w:bCs/>
          <w:color w:val="000000" w:themeColor="text1"/>
          <w:sz w:val="28"/>
          <w:szCs w:val="28"/>
        </w:rPr>
      </w:pPr>
    </w:p>
    <w:p w:rsidR="00BB370A" w:rsidRDefault="00F435EE">
      <w:pPr>
        <w:spacing w:line="312" w:lineRule="auto"/>
        <w:jc w:val="center"/>
        <w:rPr>
          <w:rFonts w:ascii="Times New Roman" w:eastAsia="黑体" w:hAnsi="Times New Roman" w:cs="Times New Roman"/>
          <w:color w:val="000000" w:themeColor="text1"/>
          <w:sz w:val="28"/>
          <w:szCs w:val="28"/>
        </w:rPr>
      </w:pPr>
      <w:r>
        <w:rPr>
          <w:rFonts w:ascii="Times New Roman" w:eastAsia="宋体" w:hAnsi="宋体" w:cs="宋体" w:hint="eastAsia"/>
          <w:b/>
          <w:bCs/>
          <w:color w:val="000000" w:themeColor="text1"/>
          <w:sz w:val="28"/>
          <w:szCs w:val="28"/>
        </w:rPr>
        <w:t>Ⅱ</w:t>
      </w:r>
      <w:r>
        <w:rPr>
          <w:rFonts w:ascii="Times New Roman" w:eastAsia="黑体" w:hAnsi="Times New Roman" w:cs="Times New Roman" w:hint="eastAsia"/>
          <w:b/>
          <w:bCs/>
          <w:color w:val="000000" w:themeColor="text1"/>
          <w:sz w:val="28"/>
          <w:szCs w:val="28"/>
        </w:rPr>
        <w:t xml:space="preserve">  </w:t>
      </w:r>
      <w:r>
        <w:rPr>
          <w:rFonts w:ascii="Times New Roman" w:eastAsia="黑体" w:hAnsi="黑体" w:cs="Times New Roman" w:hint="eastAsia"/>
          <w:b/>
          <w:bCs/>
          <w:color w:val="000000" w:themeColor="text1"/>
          <w:sz w:val="28"/>
          <w:szCs w:val="28"/>
        </w:rPr>
        <w:t>师资</w:t>
      </w:r>
      <w:r>
        <w:rPr>
          <w:rFonts w:ascii="Times New Roman" w:eastAsia="黑体" w:hAnsi="黑体" w:cs="Times New Roman"/>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BB370A">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BB370A" w:rsidRDefault="00FC3444">
            <w:pPr>
              <w:widowControl/>
              <w:jc w:val="left"/>
              <w:rPr>
                <w:rFonts w:ascii="Times New Roman" w:eastAsia="仿宋_GB2312" w:hAnsi="Times New Roman" w:cs="宋体"/>
                <w:color w:val="000000" w:themeColor="text1"/>
                <w:kern w:val="0"/>
                <w:szCs w:val="21"/>
              </w:rPr>
            </w:pPr>
            <w:r>
              <w:rPr>
                <w:rFonts w:ascii="Times New Roman" w:eastAsia="仿宋_GB2312" w:hAnsi="Times New Roman" w:cs="Times New Roman"/>
                <w:b/>
                <w:bCs/>
                <w:color w:val="000000" w:themeColor="text1"/>
                <w:szCs w:val="21"/>
              </w:rPr>
              <w:fldChar w:fldCharType="begin"/>
            </w:r>
            <w:r w:rsidR="00F435EE">
              <w:rPr>
                <w:rFonts w:ascii="Times New Roman" w:eastAsia="仿宋_GB2312" w:hAnsi="Times New Roman" w:cs="Times New Roman"/>
                <w:b/>
                <w:bCs/>
                <w:color w:val="000000" w:themeColor="text1"/>
                <w:szCs w:val="21"/>
              </w:rPr>
              <w:instrText xml:space="preserve"> = 2 \* ROMAN </w:instrText>
            </w:r>
            <w:r>
              <w:rPr>
                <w:rFonts w:ascii="Times New Roman" w:eastAsia="仿宋_GB2312" w:hAnsi="Times New Roman" w:cs="Times New Roman"/>
                <w:b/>
                <w:bCs/>
                <w:color w:val="000000" w:themeColor="text1"/>
                <w:szCs w:val="21"/>
              </w:rPr>
              <w:fldChar w:fldCharType="separate"/>
            </w:r>
            <w:r w:rsidR="00F435EE">
              <w:rPr>
                <w:rFonts w:ascii="Times New Roman" w:eastAsia="仿宋_GB2312" w:hAnsi="Times New Roman" w:cs="Times New Roman"/>
                <w:b/>
                <w:bCs/>
                <w:color w:val="000000" w:themeColor="text1"/>
                <w:szCs w:val="21"/>
              </w:rPr>
              <w:t>II</w:t>
            </w:r>
            <w:r>
              <w:rPr>
                <w:rFonts w:ascii="Times New Roman" w:eastAsia="仿宋_GB2312" w:hAnsi="Times New Roman" w:cs="Times New Roman"/>
                <w:b/>
                <w:bCs/>
                <w:color w:val="000000" w:themeColor="text1"/>
                <w:szCs w:val="21"/>
              </w:rPr>
              <w:fldChar w:fldCharType="end"/>
            </w:r>
            <w:r w:rsidR="00F435EE">
              <w:rPr>
                <w:rFonts w:ascii="Times New Roman" w:eastAsia="仿宋_GB2312" w:hAnsi="Times New Roman" w:cs="Times New Roman"/>
                <w:b/>
                <w:bCs/>
                <w:color w:val="000000" w:themeColor="text1"/>
                <w:szCs w:val="21"/>
              </w:rPr>
              <w:t xml:space="preserve">-1  </w:t>
            </w:r>
            <w:r w:rsidR="00F435EE">
              <w:rPr>
                <w:rFonts w:ascii="Times New Roman" w:eastAsia="仿宋_GB2312" w:hAnsi="Times New Roman" w:cs="宋体" w:hint="eastAsia"/>
                <w:b/>
                <w:bCs/>
                <w:color w:val="000000" w:themeColor="text1"/>
                <w:szCs w:val="21"/>
              </w:rPr>
              <w:t>专任教师基本情况</w:t>
            </w:r>
          </w:p>
        </w:tc>
      </w:tr>
      <w:tr w:rsidR="00BB370A">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专业技术职</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color w:val="000000" w:themeColor="text1"/>
                <w:kern w:val="0"/>
                <w:szCs w:val="21"/>
              </w:rPr>
              <w:t xml:space="preserve">  </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人数</w:t>
            </w:r>
          </w:p>
          <w:p w:rsidR="00BB370A" w:rsidRDefault="00F435EE">
            <w:pPr>
              <w:widowControl/>
              <w:jc w:val="center"/>
              <w:rPr>
                <w:rFonts w:ascii="Times New Roman" w:eastAsia="仿宋_GB2312" w:hAnsi="Times New Roman" w:cs="Times New Roman"/>
                <w:color w:val="000000" w:themeColor="text1"/>
                <w:szCs w:val="21"/>
              </w:rPr>
            </w:pPr>
            <w:r>
              <w:rPr>
                <w:rFonts w:ascii="Times New Roman" w:eastAsia="仿宋_GB2312" w:hAnsi="Times New Roman"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35</w:t>
            </w:r>
            <w:r>
              <w:rPr>
                <w:rFonts w:ascii="Times New Roman" w:eastAsia="仿宋_GB2312" w:hAnsi="Times New Roman" w:cs="Times New Roman"/>
                <w:color w:val="000000" w:themeColor="text1"/>
                <w:szCs w:val="21"/>
              </w:rPr>
              <w:t>岁</w:t>
            </w:r>
          </w:p>
          <w:p w:rsidR="00BB370A" w:rsidRDefault="00F435EE">
            <w:pPr>
              <w:spacing w:line="300" w:lineRule="atLeast"/>
              <w:jc w:val="center"/>
              <w:rPr>
                <w:rFonts w:ascii="Times New Roman" w:eastAsia="仿宋_GB2312" w:hAnsi="Times New Roman" w:cs="Times New Roman"/>
                <w:color w:val="000000" w:themeColor="text1"/>
                <w:spacing w:val="-24"/>
                <w:szCs w:val="21"/>
                <w:shd w:val="pct10" w:color="auto" w:fill="FFFFFF"/>
              </w:rPr>
            </w:pPr>
            <w:r>
              <w:rPr>
                <w:rFonts w:ascii="Times New Roman" w:eastAsia="仿宋_GB2312" w:hAnsi="Times New Roman" w:cs="Times New Roman"/>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36</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40</w:t>
            </w:r>
            <w:r>
              <w:rPr>
                <w:rFonts w:ascii="Times New Roman" w:eastAsia="仿宋_GB2312" w:hAnsi="Times New Roman" w:cs="Times New Roman"/>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41</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45</w:t>
            </w:r>
            <w:r>
              <w:rPr>
                <w:rFonts w:ascii="Times New Roman" w:eastAsia="仿宋_GB2312" w:hAnsi="Times New Roman" w:cs="Times New Roman"/>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46</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50</w:t>
            </w:r>
            <w:r>
              <w:rPr>
                <w:rFonts w:ascii="Times New Roman" w:eastAsia="仿宋_GB2312" w:hAnsi="Times New Roman" w:cs="Times New Roman"/>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51</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55</w:t>
            </w:r>
            <w:r>
              <w:rPr>
                <w:rFonts w:ascii="Times New Roman" w:eastAsia="仿宋_GB2312" w:hAnsi="Times New Roman" w:cs="Times New Roman"/>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56</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60</w:t>
            </w:r>
            <w:r>
              <w:rPr>
                <w:rFonts w:ascii="Times New Roman" w:eastAsia="仿宋_GB2312" w:hAnsi="Times New Roman" w:cs="Times New Roman"/>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shd w:val="pct10" w:color="auto" w:fill="FFFFFF"/>
              </w:rPr>
            </w:pPr>
            <w:r>
              <w:rPr>
                <w:rFonts w:ascii="Times New Roman" w:eastAsia="仿宋_GB2312" w:hAnsi="Times New Roman" w:cs="Times New Roman"/>
                <w:color w:val="000000" w:themeColor="text1"/>
                <w:kern w:val="0"/>
                <w:szCs w:val="21"/>
              </w:rPr>
              <w:t>61</w:t>
            </w:r>
            <w:r>
              <w:rPr>
                <w:rFonts w:ascii="Times New Roman" w:eastAsia="仿宋_GB2312" w:hAnsi="Times New Roman" w:cs="Times New Roman"/>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行业经历教师</w:t>
            </w:r>
          </w:p>
        </w:tc>
      </w:tr>
      <w:tr w:rsidR="00BB370A">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中</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其</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总</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BB370A" w:rsidRDefault="00F435EE">
            <w:pPr>
              <w:jc w:val="center"/>
              <w:rPr>
                <w:rFonts w:ascii="Times New Roman" w:eastAsia="仿宋_GB2312" w:hAnsi="Times New Roman" w:cs="宋体"/>
                <w:color w:val="000000" w:themeColor="text1"/>
                <w:kern w:val="0"/>
                <w:szCs w:val="21"/>
              </w:rPr>
            </w:pPr>
            <w:r>
              <w:rPr>
                <w:rFonts w:ascii="Times New Roman" w:eastAsia="仿宋_GB2312" w:hAnsi="Times New Roman" w:cs="Times New Roman"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Times New Roman"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有海外经历教师人数（比例）</w:t>
            </w:r>
          </w:p>
        </w:tc>
      </w:tr>
      <w:tr w:rsidR="00BB370A">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B370A" w:rsidRDefault="00F435EE">
            <w:pPr>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人</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人</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BB370A" w:rsidRDefault="00F435EE">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人</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w:t>
            </w:r>
          </w:p>
        </w:tc>
      </w:tr>
    </w:tbl>
    <w:p w:rsidR="00BB370A" w:rsidRDefault="00F435EE">
      <w:pPr>
        <w:spacing w:line="300" w:lineRule="exact"/>
        <w:ind w:left="360" w:hangingChars="200" w:hanging="360"/>
        <w:rPr>
          <w:rFonts w:ascii="Times New Roman" w:hAnsiTheme="minorEastAsia" w:cs="Times New Roman"/>
          <w:color w:val="000000" w:themeColor="text1"/>
          <w:sz w:val="18"/>
          <w:szCs w:val="18"/>
        </w:rPr>
      </w:pPr>
      <w:r>
        <w:rPr>
          <w:rFonts w:ascii="Times New Roman" w:eastAsia="宋体" w:hAnsi="Times New Roman" w:cs="Times New Roman" w:hint="eastAsia"/>
          <w:sz w:val="18"/>
          <w:szCs w:val="18"/>
        </w:rPr>
        <w:t>注</w:t>
      </w:r>
      <w:r>
        <w:rPr>
          <w:rFonts w:ascii="Times New Roman" w:hAnsi="Times New Roman" w:cs="Times New Roman"/>
          <w:sz w:val="18"/>
          <w:szCs w:val="18"/>
        </w:rPr>
        <w:t>：</w:t>
      </w:r>
      <w:r>
        <w:rPr>
          <w:rFonts w:ascii="Times New Roman" w:eastAsiaTheme="majorEastAsia" w:hAnsi="Times New Roman" w:cs="Times New Roman"/>
          <w:color w:val="000000"/>
          <w:sz w:val="18"/>
          <w:szCs w:val="18"/>
        </w:rPr>
        <w:t>1.</w:t>
      </w:r>
      <w:r>
        <w:rPr>
          <w:rFonts w:ascii="Times New Roman" w:eastAsiaTheme="majorEastAsia" w:hAnsi="Times New Roman" w:cs="Times New Roman" w:hint="eastAsia"/>
          <w:color w:val="000000"/>
          <w:sz w:val="18"/>
          <w:szCs w:val="18"/>
        </w:rPr>
        <w:t>“行业</w:t>
      </w:r>
      <w:r>
        <w:rPr>
          <w:rFonts w:ascii="Times New Roman" w:eastAsiaTheme="majorEastAsia" w:hAnsi="Times New Roman" w:cs="Times New Roman"/>
          <w:color w:val="000000"/>
          <w:sz w:val="18"/>
          <w:szCs w:val="18"/>
        </w:rPr>
        <w:t>经历</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是指在相关行业从事工作</w:t>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个月以上</w:t>
      </w:r>
      <w:r>
        <w:rPr>
          <w:rFonts w:ascii="Times New Roman" w:eastAsiaTheme="majorEastAsia" w:hAnsi="Times New Roman" w:cs="Times New Roman"/>
          <w:sz w:val="18"/>
          <w:szCs w:val="18"/>
        </w:rPr>
        <w:t>。</w:t>
      </w:r>
      <w:r>
        <w:rPr>
          <w:rFonts w:ascii="Times New Roman" w:hAnsiTheme="minorEastAsia" w:cs="Times New Roman" w:hint="eastAsia"/>
          <w:color w:val="000000" w:themeColor="text1"/>
          <w:sz w:val="18"/>
          <w:szCs w:val="18"/>
        </w:rPr>
        <w:t>汉语国际教育专业</w:t>
      </w:r>
      <w:r>
        <w:rPr>
          <w:rFonts w:ascii="Times New Roman" w:hAnsi="Times New Roman" w:cs="Times New Roman" w:hint="eastAsia"/>
          <w:color w:val="000000" w:themeColor="text1"/>
          <w:sz w:val="18"/>
          <w:szCs w:val="18"/>
        </w:rPr>
        <w:t>“行业经历”</w:t>
      </w:r>
      <w:r>
        <w:rPr>
          <w:rFonts w:ascii="Times New Roman" w:hAnsiTheme="minorEastAsia" w:cs="Times New Roman" w:hint="eastAsia"/>
          <w:color w:val="000000" w:themeColor="text1"/>
          <w:sz w:val="18"/>
          <w:szCs w:val="18"/>
        </w:rPr>
        <w:t>是指</w:t>
      </w:r>
      <w:r>
        <w:rPr>
          <w:rFonts w:ascii="Times New Roman" w:hAnsi="Times New Roman" w:cs="Times New Roman" w:hint="eastAsia"/>
          <w:color w:val="000000" w:themeColor="text1"/>
          <w:sz w:val="18"/>
          <w:szCs w:val="18"/>
        </w:rPr>
        <w:t>1</w:t>
      </w:r>
      <w:r>
        <w:rPr>
          <w:rFonts w:ascii="Times New Roman" w:hAnsiTheme="minorEastAsia" w:cs="Times New Roman" w:hint="eastAsia"/>
          <w:color w:val="000000" w:themeColor="text1"/>
          <w:sz w:val="18"/>
          <w:szCs w:val="18"/>
        </w:rPr>
        <w:t>年及以上海外学习及工</w:t>
      </w:r>
    </w:p>
    <w:p w:rsidR="00BB370A" w:rsidRDefault="00F435EE">
      <w:pPr>
        <w:spacing w:line="300" w:lineRule="exact"/>
        <w:ind w:leftChars="171" w:left="359" w:firstLineChars="95" w:firstLine="171"/>
        <w:rPr>
          <w:rFonts w:ascii="Times New Roman" w:eastAsiaTheme="majorEastAsia" w:hAnsi="Times New Roman" w:cs="Times New Roman"/>
          <w:sz w:val="18"/>
          <w:szCs w:val="18"/>
        </w:rPr>
      </w:pPr>
      <w:r>
        <w:rPr>
          <w:rFonts w:ascii="Times New Roman" w:hAnsiTheme="minorEastAsia" w:cs="Times New Roman" w:hint="eastAsia"/>
          <w:color w:val="000000" w:themeColor="text1"/>
          <w:sz w:val="18"/>
          <w:szCs w:val="18"/>
        </w:rPr>
        <w:t>作经历，单次时长大于</w:t>
      </w:r>
      <w:r>
        <w:rPr>
          <w:rFonts w:ascii="Times New Roman" w:hAnsi="Times New Roman" w:cs="Times New Roman" w:hint="eastAsia"/>
          <w:color w:val="000000" w:themeColor="text1"/>
          <w:sz w:val="18"/>
          <w:szCs w:val="18"/>
        </w:rPr>
        <w:t>3</w:t>
      </w:r>
      <w:r>
        <w:rPr>
          <w:rFonts w:ascii="Times New Roman" w:hAnsiTheme="minorEastAsia" w:cs="Times New Roman" w:hint="eastAsia"/>
          <w:color w:val="000000" w:themeColor="text1"/>
          <w:sz w:val="18"/>
          <w:szCs w:val="18"/>
        </w:rPr>
        <w:t>个月</w:t>
      </w:r>
      <w:r>
        <w:rPr>
          <w:rFonts w:ascii="Times New Roman" w:hAnsiTheme="minorEastAsia" w:cs="Times New Roman"/>
          <w:color w:val="000000" w:themeColor="text1"/>
          <w:sz w:val="18"/>
          <w:szCs w:val="18"/>
        </w:rPr>
        <w:t>。</w:t>
      </w:r>
    </w:p>
    <w:p w:rsidR="00BB370A" w:rsidRDefault="00F435EE">
      <w:pPr>
        <w:spacing w:line="300" w:lineRule="exact"/>
        <w:ind w:firstLineChars="200" w:firstLine="360"/>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w:t>
      </w:r>
      <w:r>
        <w:rPr>
          <w:rFonts w:ascii="Times New Roman" w:eastAsiaTheme="majorEastAsia" w:hAnsi="Times New Roman" w:cs="Times New Roman"/>
          <w:color w:val="000000"/>
          <w:sz w:val="18"/>
          <w:szCs w:val="18"/>
        </w:rPr>
        <w:t>人数</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仅统计具有</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w:t>
      </w:r>
      <w:r>
        <w:rPr>
          <w:rFonts w:ascii="Times New Roman" w:eastAsiaTheme="majorEastAsia" w:hAnsi="Times New Roman" w:cs="Times New Roman"/>
          <w:color w:val="000000"/>
          <w:sz w:val="18"/>
          <w:szCs w:val="18"/>
        </w:rPr>
        <w:t>资格，</w:t>
      </w:r>
      <w:r>
        <w:rPr>
          <w:rFonts w:ascii="Times New Roman" w:eastAsiaTheme="majorEastAsia" w:hAnsi="Times New Roman" w:cs="Times New Roman" w:hint="eastAsia"/>
          <w:color w:val="000000"/>
          <w:sz w:val="18"/>
          <w:szCs w:val="18"/>
        </w:rPr>
        <w:t>且</w:t>
      </w:r>
      <w:r>
        <w:rPr>
          <w:rFonts w:ascii="Times New Roman" w:eastAsiaTheme="majorEastAsia" w:hAnsi="Times New Roman" w:cs="Times New Roman" w:hint="eastAsia"/>
          <w:color w:val="000000" w:themeColor="text1"/>
          <w:sz w:val="18"/>
          <w:szCs w:val="18"/>
        </w:rPr>
        <w:t>截至</w:t>
      </w:r>
      <w:r>
        <w:rPr>
          <w:rFonts w:ascii="Times New Roman" w:eastAsiaTheme="majorEastAsia" w:hAnsi="Times New Roman" w:cs="Times New Roman" w:hint="eastAsia"/>
          <w:color w:val="000000" w:themeColor="text1"/>
          <w:sz w:val="18"/>
          <w:szCs w:val="18"/>
        </w:rPr>
        <w:t>2016</w:t>
      </w:r>
      <w:r>
        <w:rPr>
          <w:rFonts w:ascii="Times New Roman" w:eastAsiaTheme="majorEastAsia" w:hAnsi="Times New Roman" w:cs="Times New Roman" w:hint="eastAsia"/>
          <w:color w:val="000000" w:themeColor="text1"/>
          <w:sz w:val="18"/>
          <w:szCs w:val="18"/>
        </w:rPr>
        <w:t>年</w:t>
      </w:r>
      <w:r>
        <w:rPr>
          <w:rFonts w:ascii="Times New Roman" w:eastAsiaTheme="majorEastAsia" w:hAnsi="Times New Roman" w:cs="Times New Roman" w:hint="eastAsia"/>
          <w:color w:val="000000" w:themeColor="text1"/>
          <w:sz w:val="18"/>
          <w:szCs w:val="18"/>
        </w:rPr>
        <w:t>12</w:t>
      </w:r>
      <w:r>
        <w:rPr>
          <w:rFonts w:ascii="Times New Roman" w:eastAsiaTheme="majorEastAsia" w:hAnsi="Times New Roman" w:cs="Times New Roman" w:hint="eastAsia"/>
          <w:color w:val="000000" w:themeColor="text1"/>
          <w:sz w:val="18"/>
          <w:szCs w:val="18"/>
        </w:rPr>
        <w:t>月</w:t>
      </w:r>
      <w:r>
        <w:rPr>
          <w:rFonts w:ascii="Times New Roman" w:eastAsiaTheme="majorEastAsia" w:hAnsi="Times New Roman" w:cs="Times New Roman" w:hint="eastAsia"/>
          <w:color w:val="000000" w:themeColor="text1"/>
          <w:sz w:val="18"/>
          <w:szCs w:val="18"/>
        </w:rPr>
        <w:t>31</w:t>
      </w:r>
      <w:r>
        <w:rPr>
          <w:rFonts w:ascii="Times New Roman" w:eastAsiaTheme="majorEastAsia" w:hAnsi="Times New Roman" w:cs="Times New Roman" w:hint="eastAsia"/>
          <w:color w:val="000000" w:themeColor="text1"/>
          <w:sz w:val="18"/>
          <w:szCs w:val="18"/>
        </w:rPr>
        <w:t>日</w:t>
      </w:r>
      <w:r>
        <w:rPr>
          <w:rFonts w:ascii="Times New Roman" w:eastAsiaTheme="majorEastAsia" w:hAnsi="Times New Roman" w:cs="Times New Roman"/>
          <w:bCs/>
          <w:color w:val="000000" w:themeColor="text1"/>
          <w:sz w:val="18"/>
          <w:szCs w:val="18"/>
        </w:rPr>
        <w:t>仍</w:t>
      </w:r>
      <w:r>
        <w:rPr>
          <w:rFonts w:ascii="Times New Roman" w:eastAsiaTheme="majorEastAsia" w:hAnsi="Times New Roman" w:cs="Times New Roman" w:hint="eastAsia"/>
          <w:bCs/>
          <w:color w:val="000000" w:themeColor="text1"/>
          <w:sz w:val="18"/>
          <w:szCs w:val="18"/>
        </w:rPr>
        <w:t>在指导</w:t>
      </w:r>
      <w:r>
        <w:rPr>
          <w:rFonts w:ascii="Times New Roman" w:eastAsiaTheme="majorEastAsia" w:hAnsi="Times New Roman" w:cs="Times New Roman"/>
          <w:color w:val="000000"/>
          <w:sz w:val="18"/>
          <w:szCs w:val="18"/>
        </w:rPr>
        <w:t>研究生的导师，含在外单位兼</w:t>
      </w:r>
    </w:p>
    <w:p w:rsidR="00BB370A" w:rsidRDefault="00F435EE">
      <w:pPr>
        <w:spacing w:line="300" w:lineRule="exact"/>
        <w:ind w:firstLineChars="303" w:firstLine="545"/>
        <w:rPr>
          <w:rFonts w:ascii="Times New Roman" w:eastAsiaTheme="majorEastAsia" w:hAnsi="Times New Roman" w:cs="Times New Roman"/>
          <w:color w:val="000000"/>
          <w:sz w:val="18"/>
          <w:szCs w:val="18"/>
        </w:rPr>
      </w:pPr>
      <w:r>
        <w:rPr>
          <w:rFonts w:ascii="Times New Roman" w:eastAsiaTheme="majorEastAsia" w:hAnsi="Times New Roman" w:cs="Times New Roman"/>
          <w:color w:val="000000"/>
          <w:sz w:val="18"/>
          <w:szCs w:val="18"/>
        </w:rPr>
        <w:t>职担任导师</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hint="eastAsia"/>
          <w:color w:val="000000"/>
          <w:sz w:val="18"/>
          <w:szCs w:val="18"/>
        </w:rPr>
        <w:t>博导人员。</w:t>
      </w:r>
    </w:p>
    <w:p w:rsidR="00BB370A" w:rsidRDefault="00BB370A">
      <w:pPr>
        <w:spacing w:line="300" w:lineRule="exact"/>
        <w:ind w:leftChars="258" w:left="542"/>
        <w:rPr>
          <w:rFonts w:ascii="Times New Roman" w:eastAsiaTheme="majorEastAsia" w:hAnsi="Times New Roman" w:cs="Times New Roman"/>
          <w:color w:val="000000" w:themeColor="text1"/>
          <w:sz w:val="18"/>
          <w:szCs w:val="18"/>
        </w:rPr>
      </w:pPr>
    </w:p>
    <w:p w:rsidR="00BB370A" w:rsidRDefault="00BB370A">
      <w:pPr>
        <w:spacing w:line="300" w:lineRule="exact"/>
        <w:ind w:leftChars="258" w:left="542"/>
        <w:rPr>
          <w:rFonts w:ascii="Times New Roman" w:eastAsiaTheme="majorEastAsia" w:hAnsi="Times New Roman" w:cs="Times New Roman"/>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BB370A">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BB370A" w:rsidRDefault="00FC3444">
            <w:pPr>
              <w:widowControl/>
              <w:jc w:val="left"/>
              <w:rPr>
                <w:rFonts w:ascii="Times New Roman" w:eastAsia="仿宋_GB2312" w:hAnsi="Times New Roman" w:cs="宋体"/>
                <w:color w:val="000000" w:themeColor="text1"/>
                <w:kern w:val="0"/>
                <w:szCs w:val="21"/>
              </w:rPr>
            </w:pPr>
            <w:r>
              <w:rPr>
                <w:rFonts w:ascii="Times New Roman" w:eastAsia="仿宋_GB2312" w:hAnsi="Times New Roman" w:cs="Times New Roman"/>
                <w:b/>
                <w:bCs/>
                <w:color w:val="000000" w:themeColor="text1"/>
                <w:szCs w:val="21"/>
              </w:rPr>
              <w:fldChar w:fldCharType="begin"/>
            </w:r>
            <w:r w:rsidR="00F435EE">
              <w:rPr>
                <w:rFonts w:ascii="Times New Roman" w:eastAsia="仿宋_GB2312" w:hAnsi="Times New Roman" w:cs="Times New Roman"/>
                <w:b/>
                <w:bCs/>
                <w:color w:val="000000" w:themeColor="text1"/>
                <w:szCs w:val="21"/>
              </w:rPr>
              <w:instrText xml:space="preserve"> = 2 \* ROMAN </w:instrText>
            </w:r>
            <w:r>
              <w:rPr>
                <w:rFonts w:ascii="Times New Roman" w:eastAsia="仿宋_GB2312" w:hAnsi="Times New Roman" w:cs="Times New Roman"/>
                <w:b/>
                <w:bCs/>
                <w:color w:val="000000" w:themeColor="text1"/>
                <w:szCs w:val="21"/>
              </w:rPr>
              <w:fldChar w:fldCharType="separate"/>
            </w:r>
            <w:r w:rsidR="00F435EE">
              <w:rPr>
                <w:rFonts w:ascii="Times New Roman" w:eastAsia="仿宋_GB2312" w:hAnsi="Times New Roman" w:cs="Times New Roman"/>
                <w:b/>
                <w:bCs/>
                <w:color w:val="000000" w:themeColor="text1"/>
                <w:szCs w:val="21"/>
              </w:rPr>
              <w:t>II</w:t>
            </w:r>
            <w:r>
              <w:rPr>
                <w:rFonts w:ascii="Times New Roman" w:eastAsia="仿宋_GB2312" w:hAnsi="Times New Roman" w:cs="Times New Roman"/>
                <w:b/>
                <w:bCs/>
                <w:color w:val="000000" w:themeColor="text1"/>
                <w:szCs w:val="21"/>
              </w:rPr>
              <w:fldChar w:fldCharType="end"/>
            </w:r>
            <w:r w:rsidR="00F435EE">
              <w:rPr>
                <w:rFonts w:ascii="Times New Roman" w:eastAsia="仿宋_GB2312" w:hAnsi="Times New Roman" w:cs="Times New Roman"/>
                <w:b/>
                <w:bCs/>
                <w:color w:val="000000" w:themeColor="text1"/>
                <w:szCs w:val="21"/>
              </w:rPr>
              <w:t xml:space="preserve">-2  </w:t>
            </w:r>
            <w:r w:rsidR="00F435EE">
              <w:rPr>
                <w:rFonts w:ascii="Times New Roman" w:eastAsia="仿宋_GB2312" w:hAnsi="Times New Roman" w:cs="宋体" w:hint="eastAsia"/>
                <w:b/>
                <w:bCs/>
                <w:color w:val="000000" w:themeColor="text1"/>
                <w:szCs w:val="21"/>
              </w:rPr>
              <w:t>行业教师基本情况</w:t>
            </w:r>
          </w:p>
        </w:tc>
      </w:tr>
      <w:tr w:rsidR="00BB370A">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专业技术</w:t>
            </w:r>
          </w:p>
          <w:p w:rsidR="00BB370A" w:rsidRDefault="00F435EE">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职</w:t>
            </w:r>
            <w:r>
              <w:rPr>
                <w:rFonts w:ascii="Times New Roman" w:eastAsia="仿宋_GB2312" w:hAnsi="Times New Roman" w:cs="Times New Roman"/>
                <w:color w:val="000000" w:themeColor="text1"/>
                <w:kern w:val="0"/>
                <w:szCs w:val="21"/>
              </w:rPr>
              <w:t xml:space="preserve">    </w:t>
            </w:r>
            <w:r>
              <w:rPr>
                <w:rFonts w:ascii="Times New Roman" w:eastAsia="仿宋_GB2312" w:hAnsi="Times New Roman" w:cs="Times New Roman"/>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BB370A" w:rsidRDefault="00F435EE">
            <w:pPr>
              <w:widowControl/>
              <w:jc w:val="center"/>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人数</w:t>
            </w:r>
          </w:p>
          <w:p w:rsidR="00BB370A" w:rsidRDefault="00F435EE">
            <w:pPr>
              <w:widowControl/>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35</w:t>
            </w:r>
            <w:r>
              <w:rPr>
                <w:rFonts w:ascii="Times New Roman" w:eastAsia="仿宋_GB2312" w:hAnsi="Times New Roman" w:cs="Times New Roman"/>
                <w:color w:val="000000" w:themeColor="text1"/>
                <w:szCs w:val="21"/>
              </w:rPr>
              <w:t>岁</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及</w:t>
            </w:r>
            <w:r>
              <w:rPr>
                <w:rFonts w:ascii="Times New Roman" w:eastAsia="仿宋_GB2312" w:hAnsi="Times New Roman" w:cs="Times New Roman"/>
                <w:color w:val="000000" w:themeColor="text1"/>
                <w:szCs w:val="21"/>
              </w:rPr>
              <w:t>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36</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40</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41</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45</w:t>
            </w:r>
            <w:r>
              <w:rPr>
                <w:rFonts w:ascii="Times New Roman" w:eastAsia="仿宋_GB2312" w:hAnsi="Times New Roman" w:cs="Times New Roman"/>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46</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50</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51</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55</w:t>
            </w:r>
            <w:r>
              <w:rPr>
                <w:rFonts w:ascii="Times New Roman" w:eastAsia="仿宋_GB2312" w:hAnsi="Times New Roman" w:cs="Times New Roman"/>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56</w:t>
            </w:r>
            <w:r>
              <w:rPr>
                <w:rFonts w:ascii="Times New Roman" w:eastAsia="仿宋_GB2312" w:hAnsi="Times New Roman" w:cs="Times New Roman"/>
                <w:color w:val="000000" w:themeColor="text1"/>
                <w:szCs w:val="21"/>
              </w:rPr>
              <w:t>至</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60</w:t>
            </w:r>
            <w:r>
              <w:rPr>
                <w:rFonts w:ascii="Times New Roman" w:eastAsia="仿宋_GB2312" w:hAnsi="Times New Roman" w:cs="Times New Roman"/>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61</w:t>
            </w:r>
            <w:r>
              <w:rPr>
                <w:rFonts w:ascii="Times New Roman" w:eastAsia="仿宋_GB2312" w:hAnsi="Times New Roman" w:cs="Times New Roman"/>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color w:val="000000" w:themeColor="text1"/>
                <w:kern w:val="0"/>
                <w:szCs w:val="21"/>
              </w:rPr>
              <w:t>硕士学位教师</w:t>
            </w:r>
          </w:p>
        </w:tc>
      </w:tr>
      <w:tr w:rsidR="00BB370A">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中</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624"/>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其</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r w:rsidR="00BB370A">
        <w:trPr>
          <w:trHeight w:val="48"/>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BB370A" w:rsidRDefault="00F435EE">
            <w:pPr>
              <w:widowControl/>
              <w:jc w:val="center"/>
              <w:rPr>
                <w:rFonts w:ascii="Times New Roman" w:eastAsia="仿宋_GB2312" w:hAnsi="Times New Roman" w:cs="宋体"/>
                <w:color w:val="000000" w:themeColor="text1"/>
                <w:kern w:val="0"/>
                <w:szCs w:val="21"/>
              </w:rPr>
            </w:pPr>
            <w:r>
              <w:rPr>
                <w:rFonts w:ascii="Times New Roman" w:eastAsia="仿宋_GB2312" w:hAnsi="Times New Roman" w:cs="宋体" w:hint="eastAsia"/>
                <w:color w:val="000000" w:themeColor="text1"/>
                <w:kern w:val="0"/>
                <w:szCs w:val="21"/>
              </w:rPr>
              <w:t>总</w:t>
            </w:r>
            <w:r>
              <w:rPr>
                <w:rFonts w:ascii="Times New Roman" w:eastAsia="仿宋_GB2312" w:hAnsi="Times New Roman" w:cs="宋体" w:hint="eastAsia"/>
                <w:color w:val="000000" w:themeColor="text1"/>
                <w:kern w:val="0"/>
                <w:szCs w:val="21"/>
              </w:rPr>
              <w:t xml:space="preserve">  </w:t>
            </w:r>
            <w:r>
              <w:rPr>
                <w:rFonts w:ascii="Times New Roman" w:eastAsia="仿宋_GB2312" w:hAnsi="Times New Roman" w:cs="宋体" w:hint="eastAsia"/>
                <w:color w:val="000000" w:themeColor="text1"/>
                <w:kern w:val="0"/>
                <w:szCs w:val="21"/>
              </w:rPr>
              <w:t>计</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jc w:val="center"/>
              <w:rPr>
                <w:rFonts w:ascii="Times New Roman" w:eastAsia="仿宋_GB2312" w:hAnsi="Times New Roman"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BB370A" w:rsidRDefault="00BB370A">
            <w:pPr>
              <w:widowControl/>
              <w:jc w:val="center"/>
              <w:rPr>
                <w:rFonts w:ascii="Times New Roman" w:eastAsia="仿宋_GB2312" w:hAnsi="Times New Roman" w:cs="宋体"/>
                <w:color w:val="000000" w:themeColor="text1"/>
                <w:kern w:val="0"/>
                <w:szCs w:val="21"/>
              </w:rPr>
            </w:pPr>
          </w:p>
        </w:tc>
      </w:tr>
    </w:tbl>
    <w:p w:rsidR="00BB370A" w:rsidRDefault="00F435EE">
      <w:pPr>
        <w:spacing w:line="300" w:lineRule="exact"/>
        <w:rPr>
          <w:rFonts w:ascii="Times New Roman" w:hAnsi="Times New Roman" w:cs="Times New Roman"/>
          <w:color w:val="000000" w:themeColor="text1"/>
          <w:sz w:val="18"/>
          <w:szCs w:val="18"/>
        </w:rPr>
      </w:pPr>
      <w:r>
        <w:rPr>
          <w:rFonts w:ascii="Times New Roman" w:hAnsiTheme="minorEastAsia" w:cs="Times New Roman" w:hint="eastAsia"/>
          <w:color w:val="000000" w:themeColor="text1"/>
          <w:sz w:val="18"/>
          <w:szCs w:val="18"/>
        </w:rPr>
        <w:t>注</w:t>
      </w:r>
      <w:r>
        <w:rPr>
          <w:rFonts w:ascii="Times New Roman" w:hAnsiTheme="minorEastAsia" w:cs="Times New Roman"/>
          <w:color w:val="000000" w:themeColor="text1"/>
          <w:sz w:val="18"/>
          <w:szCs w:val="18"/>
        </w:rPr>
        <w:t>：本表</w:t>
      </w:r>
      <w:r>
        <w:rPr>
          <w:rFonts w:ascii="Times New Roman" w:hAnsiTheme="minorEastAsia" w:cs="Times New Roman" w:hint="eastAsia"/>
          <w:color w:val="000000" w:themeColor="text1"/>
          <w:sz w:val="18"/>
          <w:szCs w:val="18"/>
        </w:rPr>
        <w:t>限填</w:t>
      </w:r>
      <w:r>
        <w:rPr>
          <w:rFonts w:ascii="Times New Roman" w:hAnsiTheme="minorEastAsia" w:cs="Times New Roman"/>
          <w:color w:val="000000" w:themeColor="text1"/>
          <w:sz w:val="18"/>
          <w:szCs w:val="18"/>
        </w:rPr>
        <w:t>本单位</w:t>
      </w:r>
      <w:r>
        <w:rPr>
          <w:rFonts w:ascii="Times New Roman" w:hAnsiTheme="minorEastAsia" w:cs="Times New Roman" w:hint="eastAsia"/>
          <w:color w:val="000000" w:themeColor="text1"/>
          <w:sz w:val="18"/>
          <w:szCs w:val="18"/>
        </w:rPr>
        <w:t>正式聘任</w:t>
      </w:r>
      <w:r>
        <w:rPr>
          <w:rFonts w:ascii="Times New Roman" w:hAnsiTheme="minorEastAsia" w:cs="Times New Roman"/>
          <w:color w:val="000000" w:themeColor="text1"/>
          <w:sz w:val="18"/>
          <w:szCs w:val="18"/>
        </w:rPr>
        <w:t>的</w:t>
      </w:r>
      <w:r>
        <w:rPr>
          <w:rFonts w:ascii="Times New Roman" w:hAnsiTheme="minorEastAsia" w:cs="Times New Roman" w:hint="eastAsia"/>
          <w:color w:val="000000" w:themeColor="text1"/>
          <w:sz w:val="18"/>
          <w:szCs w:val="18"/>
        </w:rPr>
        <w:t>、与本专业学位相关的行业</w:t>
      </w:r>
      <w:r>
        <w:rPr>
          <w:rFonts w:ascii="Times New Roman" w:hAnsiTheme="minorEastAsia" w:cs="Times New Roman"/>
          <w:color w:val="000000" w:themeColor="text1"/>
          <w:sz w:val="18"/>
          <w:szCs w:val="18"/>
        </w:rPr>
        <w:t>教师。</w:t>
      </w:r>
    </w:p>
    <w:p w:rsidR="00BB370A" w:rsidRDefault="00BB370A">
      <w:pPr>
        <w:spacing w:line="300" w:lineRule="exact"/>
        <w:ind w:firstLineChars="200" w:firstLine="360"/>
        <w:rPr>
          <w:rFonts w:ascii="Times New Roman" w:eastAsiaTheme="majorEastAsia" w:hAnsi="Times New Roman" w:cs="Times New Roman"/>
          <w:color w:val="000000"/>
          <w:sz w:val="18"/>
          <w:szCs w:val="18"/>
        </w:rPr>
      </w:pPr>
    </w:p>
    <w:p w:rsidR="00BB370A" w:rsidRDefault="00BB370A">
      <w:pPr>
        <w:spacing w:line="300" w:lineRule="exact"/>
        <w:ind w:firstLineChars="200" w:firstLine="360"/>
        <w:rPr>
          <w:rFonts w:ascii="Times New Roman" w:eastAsiaTheme="majorEastAsia" w:hAnsi="Times New Roman" w:cs="Times New Roman"/>
          <w:color w:val="000000"/>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BB370A">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BB370A" w:rsidRDefault="00F435EE">
            <w:pPr>
              <w:spacing w:before="60"/>
              <w:rPr>
                <w:rFonts w:ascii="Times New Roman" w:eastAsia="仿宋_GB2312" w:hAnsi="Times New Roman" w:cs="Times New Roman"/>
                <w:szCs w:val="24"/>
              </w:rPr>
            </w:pPr>
            <w:r>
              <w:rPr>
                <w:rFonts w:ascii="Times New Roman" w:eastAsiaTheme="majorEastAsia" w:hAnsi="Times New Roman" w:cs="Times New Roman"/>
                <w:color w:val="000000"/>
                <w:sz w:val="18"/>
                <w:szCs w:val="18"/>
              </w:rPr>
              <w:br w:type="page"/>
            </w:r>
            <w:r>
              <w:rPr>
                <w:rFonts w:ascii="Times New Roman" w:hAnsi="Times New Roman" w:cs="Times New Roman"/>
                <w:color w:val="000000"/>
                <w:sz w:val="18"/>
                <w:szCs w:val="18"/>
              </w:rPr>
              <w:br w:type="page"/>
            </w:r>
            <w:r>
              <w:rPr>
                <w:rFonts w:ascii="Times New Roman" w:eastAsia="仿宋_GB2312" w:hAnsi="Times New Roman" w:cs="Times New Roman"/>
                <w:szCs w:val="24"/>
              </w:rPr>
              <w:br w:type="page"/>
            </w:r>
            <w:r>
              <w:rPr>
                <w:rFonts w:ascii="Times New Roman" w:eastAsia="仿宋_GB2312" w:hAnsi="Times New Roman" w:cs="Times New Roman"/>
                <w:szCs w:val="24"/>
              </w:rPr>
              <w:br w:type="page"/>
            </w:r>
            <w:r w:rsidR="00FC3444">
              <w:rPr>
                <w:rFonts w:ascii="Times New Roman" w:eastAsia="宋体" w:hAnsi="Times New Roman" w:cs="Times New Roman"/>
                <w:b/>
                <w:bCs/>
                <w:szCs w:val="21"/>
              </w:rPr>
              <w:fldChar w:fldCharType="begin"/>
            </w:r>
            <w:r>
              <w:rPr>
                <w:rFonts w:ascii="Times New Roman" w:eastAsia="宋体" w:hAnsi="Times New Roman" w:cs="Times New Roman"/>
                <w:b/>
                <w:bCs/>
                <w:szCs w:val="21"/>
              </w:rPr>
              <w:instrText xml:space="preserve"> </w:instrText>
            </w:r>
            <w:r>
              <w:rPr>
                <w:rFonts w:ascii="Times New Roman" w:eastAsia="宋体" w:hAnsi="Times New Roman" w:cs="Times New Roman" w:hint="eastAsia"/>
                <w:b/>
                <w:bCs/>
                <w:szCs w:val="21"/>
              </w:rPr>
              <w:instrText>= 2 \* ROMAN</w:instrText>
            </w:r>
            <w:r>
              <w:rPr>
                <w:rFonts w:ascii="Times New Roman" w:eastAsia="宋体" w:hAnsi="Times New Roman" w:cs="Times New Roman"/>
                <w:b/>
                <w:bCs/>
                <w:szCs w:val="21"/>
              </w:rPr>
              <w:instrText xml:space="preserve"> </w:instrText>
            </w:r>
            <w:r w:rsidR="00FC3444">
              <w:rPr>
                <w:rFonts w:ascii="Times New Roman" w:eastAsia="宋体" w:hAnsi="Times New Roman" w:cs="Times New Roman"/>
                <w:b/>
                <w:bCs/>
                <w:szCs w:val="21"/>
              </w:rPr>
              <w:fldChar w:fldCharType="separate"/>
            </w:r>
            <w:r>
              <w:rPr>
                <w:rFonts w:ascii="Times New Roman" w:eastAsia="宋体" w:hAnsi="Times New Roman" w:cs="Times New Roman"/>
                <w:b/>
                <w:bCs/>
                <w:szCs w:val="21"/>
              </w:rPr>
              <w:t>II</w:t>
            </w:r>
            <w:r w:rsidR="00FC3444">
              <w:rPr>
                <w:rFonts w:ascii="Times New Roman" w:eastAsia="宋体" w:hAnsi="Times New Roman" w:cs="Times New Roman"/>
                <w:b/>
                <w:bCs/>
                <w:szCs w:val="21"/>
              </w:rPr>
              <w:fldChar w:fldCharType="end"/>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3 </w:t>
            </w:r>
            <w:r>
              <w:rPr>
                <w:rFonts w:ascii="Times New Roman" w:eastAsia="仿宋_GB2312" w:hAnsi="Times New Roman" w:cs="Times New Roman"/>
                <w:b/>
                <w:szCs w:val="24"/>
              </w:rPr>
              <w:t xml:space="preserve"> </w:t>
            </w:r>
            <w:r>
              <w:rPr>
                <w:rFonts w:ascii="Times New Roman" w:eastAsia="仿宋_GB2312" w:hAnsi="Times New Roman" w:cs="Times New Roman" w:hint="eastAsia"/>
                <w:b/>
                <w:szCs w:val="24"/>
              </w:rPr>
              <w:t>骨干教师简况</w:t>
            </w:r>
          </w:p>
        </w:tc>
      </w:tr>
      <w:tr w:rsidR="00BB370A">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B370A" w:rsidRDefault="00BB370A">
            <w:pPr>
              <w:jc w:val="center"/>
              <w:rPr>
                <w:rFonts w:ascii="Times New Roman" w:eastAsia="仿宋_GB2312" w:hAnsi="Times New Roman" w:cs="Times New Roman"/>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BB370A" w:rsidRDefault="00BB370A">
            <w:pPr>
              <w:adjustRightInd w:val="0"/>
              <w:jc w:val="center"/>
              <w:textAlignment w:val="baseline"/>
              <w:rPr>
                <w:rFonts w:ascii="Times New Roman" w:eastAsia="仿宋_GB2312" w:hAnsi="Times New Roman" w:cs="Times New Roman"/>
                <w:kern w:val="0"/>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BB370A" w:rsidRDefault="00F435EE">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kern w:val="0"/>
                <w:szCs w:val="21"/>
              </w:rPr>
              <w:t>年龄</w:t>
            </w:r>
            <w:r>
              <w:rPr>
                <w:rFonts w:ascii="Times New Roman" w:eastAsia="仿宋_GB2312" w:hAnsi="Times New Roman" w:cs="Times New Roman" w:hint="eastAsia"/>
                <w:kern w:val="0"/>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BB370A" w:rsidRDefault="00BB370A">
            <w:pPr>
              <w:adjustRightInd w:val="0"/>
              <w:jc w:val="center"/>
              <w:textAlignment w:val="baseline"/>
              <w:rPr>
                <w:rFonts w:ascii="Times New Roman" w:eastAsia="仿宋_GB2312" w:hAnsi="Times New Roman" w:cs="Times New Roman"/>
                <w:kern w:val="0"/>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BB370A" w:rsidRDefault="00F435EE">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专业技术</w:t>
            </w:r>
          </w:p>
          <w:p w:rsidR="00BB370A" w:rsidRDefault="00F435EE">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职</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kern w:val="0"/>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kern w:val="0"/>
                <w:szCs w:val="21"/>
              </w:rPr>
            </w:pPr>
          </w:p>
        </w:tc>
      </w:tr>
      <w:tr w:rsidR="00BB370A">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最终学位或最后学历</w:t>
            </w:r>
          </w:p>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p w:rsidR="00BB370A" w:rsidRDefault="00BB370A">
            <w:pPr>
              <w:jc w:val="center"/>
              <w:rPr>
                <w:rFonts w:ascii="Times New Roman" w:eastAsia="仿宋_GB2312" w:hAnsi="Times New Roman" w:cs="Times New Roman"/>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p w:rsidR="00BB370A" w:rsidRDefault="00BB370A">
            <w:pPr>
              <w:jc w:val="center"/>
              <w:rPr>
                <w:rFonts w:ascii="Times New Roman" w:eastAsia="仿宋_GB2312" w:hAnsi="Times New Roman" w:cs="Times New Roman"/>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BB370A" w:rsidRDefault="00F435EE">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BB370A" w:rsidRDefault="00BB370A">
            <w:pPr>
              <w:widowControl/>
              <w:jc w:val="left"/>
              <w:rPr>
                <w:rFonts w:ascii="Times New Roman" w:eastAsia="仿宋_GB2312" w:hAnsi="Times New Roman" w:cs="Times New Roman"/>
                <w:szCs w:val="21"/>
              </w:rPr>
            </w:pPr>
          </w:p>
          <w:p w:rsidR="00BB370A" w:rsidRDefault="00BB370A">
            <w:pPr>
              <w:rPr>
                <w:rFonts w:ascii="Times New Roman" w:eastAsia="仿宋_GB2312" w:hAnsi="Times New Roman" w:cs="Times New Roman"/>
                <w:szCs w:val="21"/>
              </w:rPr>
            </w:pPr>
          </w:p>
        </w:tc>
      </w:tr>
      <w:tr w:rsidR="00BB370A">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骨干教师简介</w:t>
            </w:r>
          </w:p>
        </w:tc>
        <w:tc>
          <w:tcPr>
            <w:tcW w:w="8785" w:type="dxa"/>
            <w:gridSpan w:val="16"/>
            <w:tcBorders>
              <w:top w:val="single" w:sz="6" w:space="0" w:color="auto"/>
              <w:left w:val="single" w:sz="6" w:space="0" w:color="auto"/>
              <w:right w:val="single" w:sz="12" w:space="0" w:color="auto"/>
            </w:tcBorders>
          </w:tcPr>
          <w:p w:rsidR="00BB370A" w:rsidRDefault="00F435EE">
            <w:pPr>
              <w:rPr>
                <w:rFonts w:ascii="Times New Roman" w:eastAsia="仿宋_GB2312" w:hAnsi="Times New Roman" w:cs="Times New Roman"/>
                <w:szCs w:val="24"/>
              </w:rPr>
            </w:pPr>
            <w:r>
              <w:rPr>
                <w:rFonts w:ascii="Times New Roman" w:eastAsia="仿宋_GB2312" w:hAnsi="Times New Roman" w:cs="Times New Roman" w:hint="eastAsia"/>
                <w:szCs w:val="24"/>
              </w:rPr>
              <w:t>对照申请基本条件编写，包括教师基本情况、教学经验、行业实务经历、学术水平、海外经历、代表性成果、拟承担培养任务等（限</w:t>
            </w:r>
            <w:r>
              <w:rPr>
                <w:rFonts w:ascii="Times New Roman" w:eastAsia="仿宋_GB2312" w:hAnsi="Times New Roman" w:cs="Times New Roman" w:hint="eastAsia"/>
                <w:szCs w:val="24"/>
              </w:rPr>
              <w:t>300</w:t>
            </w:r>
            <w:r>
              <w:rPr>
                <w:rFonts w:ascii="Times New Roman" w:eastAsia="仿宋_GB2312" w:hAnsi="Times New Roman" w:cs="Times New Roman" w:hint="eastAsia"/>
                <w:szCs w:val="24"/>
              </w:rPr>
              <w:t>字）</w:t>
            </w: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p w:rsidR="00BB370A" w:rsidRDefault="00BB370A">
            <w:pPr>
              <w:rPr>
                <w:rFonts w:ascii="Times New Roman" w:eastAsia="仿宋_GB2312" w:hAnsi="Times New Roman" w:cs="Times New Roman"/>
                <w:szCs w:val="24"/>
              </w:rPr>
            </w:pPr>
          </w:p>
        </w:tc>
      </w:tr>
      <w:tr w:rsidR="00BB370A">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近五年代表性成果（限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署名情况</w:t>
            </w:r>
          </w:p>
        </w:tc>
      </w:tr>
      <w:tr w:rsidR="00BB370A">
        <w:trPr>
          <w:trHeight w:val="539"/>
          <w:jc w:val="center"/>
        </w:trPr>
        <w:tc>
          <w:tcPr>
            <w:tcW w:w="854" w:type="dxa"/>
            <w:gridSpan w:val="2"/>
            <w:vMerge/>
            <w:tcBorders>
              <w:left w:val="single" w:sz="12"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XXXX</w:t>
            </w:r>
            <w:r>
              <w:rPr>
                <w:rFonts w:ascii="Times New Roman" w:eastAsia="仿宋_GB2312" w:hAnsi="Times New Roman" w:cs="Times New Roman"/>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B370A" w:rsidRDefault="00F435EE">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szCs w:val="21"/>
              </w:rPr>
              <w:t>XXXX</w:t>
            </w:r>
            <w:r>
              <w:rPr>
                <w:rFonts w:ascii="Times New Roman" w:eastAsia="仿宋_GB2312" w:hAnsi="Times New Roman" w:cs="Times New Roman"/>
                <w:szCs w:val="21"/>
              </w:rPr>
              <w:t>，</w:t>
            </w:r>
            <w:r>
              <w:rPr>
                <w:rFonts w:ascii="Times New Roman" w:eastAsia="仿宋_GB2312" w:hAnsi="Times New Roman" w:cs="Times New Roman"/>
                <w:szCs w:val="21"/>
              </w:rPr>
              <w:t>P97-101</w:t>
            </w:r>
            <w:r>
              <w:rPr>
                <w:rFonts w:ascii="Times New Roman" w:eastAsia="仿宋_GB2312" w:hAnsi="Times New Roman" w:cs="Times New Roman"/>
                <w:szCs w:val="21"/>
              </w:rPr>
              <w:t>，他引</w:t>
            </w:r>
            <w:r>
              <w:rPr>
                <w:rFonts w:ascii="Times New Roman" w:eastAsia="仿宋_GB2312" w:hAnsi="Times New Roman" w:cs="Times New Roman"/>
                <w:szCs w:val="21"/>
              </w:rPr>
              <w:t>20</w:t>
            </w:r>
            <w:r>
              <w:rPr>
                <w:rFonts w:ascii="Times New Roman" w:eastAsia="仿宋_GB2312" w:hAnsi="Times New Roman" w:cs="Times New Roman"/>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B370A" w:rsidRDefault="00F435EE">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通讯作者</w:t>
            </w:r>
          </w:p>
        </w:tc>
      </w:tr>
      <w:tr w:rsidR="00BB370A">
        <w:trPr>
          <w:trHeight w:val="539"/>
          <w:jc w:val="center"/>
        </w:trPr>
        <w:tc>
          <w:tcPr>
            <w:tcW w:w="854" w:type="dxa"/>
            <w:gridSpan w:val="2"/>
            <w:vMerge/>
            <w:tcBorders>
              <w:left w:val="single" w:sz="12"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一种固体排放污物的</w:t>
            </w:r>
          </w:p>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4"/>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B370A" w:rsidRDefault="00F435EE">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发明专利，</w:t>
            </w:r>
            <w:r>
              <w:rPr>
                <w:rFonts w:ascii="Times New Roman" w:eastAsia="仿宋_GB2312" w:hAnsi="Times New Roman" w:cs="Times New Roman"/>
                <w:bCs/>
                <w:szCs w:val="24"/>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B370A" w:rsidRDefault="00F435EE">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bCs/>
                <w:szCs w:val="24"/>
              </w:rPr>
              <w:t>第一专利权人</w:t>
            </w:r>
          </w:p>
        </w:tc>
      </w:tr>
      <w:tr w:rsidR="00BB370A">
        <w:trPr>
          <w:trHeight w:val="539"/>
          <w:jc w:val="center"/>
        </w:trPr>
        <w:tc>
          <w:tcPr>
            <w:tcW w:w="854" w:type="dxa"/>
            <w:gridSpan w:val="2"/>
            <w:vMerge/>
            <w:tcBorders>
              <w:left w:val="single" w:sz="12" w:space="0" w:color="auto"/>
              <w:bottom w:val="single" w:sz="6"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B370A" w:rsidRDefault="00BB370A">
            <w:pPr>
              <w:jc w:val="left"/>
              <w:rPr>
                <w:rFonts w:ascii="Times New Roman" w:eastAsia="仿宋_GB2312" w:hAnsi="Times New Roman" w:cs="Times New Roman"/>
                <w:szCs w:val="21"/>
              </w:rPr>
            </w:pPr>
          </w:p>
          <w:p w:rsidR="00BB370A" w:rsidRDefault="00BB370A">
            <w:pPr>
              <w:jc w:val="left"/>
              <w:rPr>
                <w:rFonts w:ascii="Times New Roman" w:eastAsia="仿宋_GB2312" w:hAnsi="Times New Roman" w:cs="Times New Roman"/>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B370A" w:rsidRDefault="00BB370A">
            <w:pPr>
              <w:jc w:val="left"/>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B370A" w:rsidRDefault="00BB370A">
            <w:pPr>
              <w:jc w:val="left"/>
              <w:rPr>
                <w:rFonts w:ascii="Times New Roman" w:eastAsia="仿宋_GB2312" w:hAnsi="Times New Roman" w:cs="Times New Roman"/>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BB370A" w:rsidRDefault="00BB370A">
            <w:pPr>
              <w:jc w:val="left"/>
              <w:rPr>
                <w:rFonts w:ascii="Times New Roman" w:eastAsia="仿宋_GB2312" w:hAnsi="Times New Roman" w:cs="Times New Roman"/>
                <w:szCs w:val="21"/>
              </w:rPr>
            </w:pPr>
          </w:p>
        </w:tc>
      </w:tr>
      <w:tr w:rsidR="00BB370A">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目前主持的行业应用背景较强的科研项目</w:t>
            </w:r>
          </w:p>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项目来源</w:t>
            </w:r>
            <w:r>
              <w:rPr>
                <w:rFonts w:ascii="Times New Roman" w:eastAsia="仿宋_GB2312" w:hAnsi="Times New Roman" w:cs="Times New Roman" w:hint="eastAsia"/>
                <w:szCs w:val="21"/>
              </w:rPr>
              <w:t>与</w:t>
            </w:r>
            <w:r>
              <w:rPr>
                <w:rFonts w:ascii="Times New Roman" w:eastAsia="仿宋_GB2312" w:hAnsi="Times New Roman" w:cs="Times New Roman"/>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F435EE">
            <w:pPr>
              <w:ind w:left="54"/>
              <w:jc w:val="center"/>
              <w:rPr>
                <w:rFonts w:ascii="Times New Roman" w:eastAsia="仿宋_GB2312" w:hAnsi="Times New Roman" w:cs="Times New Roman"/>
                <w:szCs w:val="21"/>
              </w:rPr>
            </w:pPr>
            <w:r>
              <w:rPr>
                <w:rFonts w:ascii="Times New Roman" w:eastAsia="仿宋_GB2312" w:hAnsi="Times New Roman" w:cs="Times New Roman"/>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到账经费</w:t>
            </w:r>
          </w:p>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（万元）</w:t>
            </w:r>
          </w:p>
        </w:tc>
      </w:tr>
      <w:tr w:rsidR="00BB370A">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BB370A">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BB370A">
            <w:pPr>
              <w:jc w:val="center"/>
              <w:rPr>
                <w:rFonts w:ascii="Times New Roman" w:eastAsia="仿宋_GB2312" w:hAnsi="Times New Roman" w:cs="Times New Roman"/>
                <w:szCs w:val="21"/>
              </w:rPr>
            </w:pPr>
          </w:p>
        </w:tc>
      </w:tr>
      <w:tr w:rsidR="00BB370A">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BB370A">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BB370A">
            <w:pPr>
              <w:jc w:val="center"/>
              <w:rPr>
                <w:rFonts w:ascii="Times New Roman" w:eastAsia="仿宋_GB2312" w:hAnsi="Times New Roman" w:cs="Times New Roman"/>
                <w:szCs w:val="21"/>
              </w:rPr>
            </w:pPr>
          </w:p>
        </w:tc>
      </w:tr>
      <w:tr w:rsidR="00BB370A">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BB370A">
            <w:pPr>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BB370A">
            <w:pPr>
              <w:jc w:val="center"/>
              <w:rPr>
                <w:rFonts w:ascii="Times New Roman" w:eastAsia="仿宋_GB2312" w:hAnsi="Times New Roman" w:cs="Times New Roman"/>
                <w:szCs w:val="21"/>
              </w:rPr>
            </w:pPr>
          </w:p>
        </w:tc>
      </w:tr>
      <w:tr w:rsidR="00BB370A">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近</w:t>
            </w:r>
            <w:r>
              <w:rPr>
                <w:rFonts w:ascii="Times New Roman" w:eastAsia="仿宋_GB2312" w:hAnsi="Times New Roman" w:cs="Times New Roman" w:hint="eastAsia"/>
                <w:szCs w:val="21"/>
              </w:rPr>
              <w:t>五年主讲课程情况（限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时</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F435EE">
            <w:pPr>
              <w:widowControl/>
              <w:jc w:val="center"/>
              <w:rPr>
                <w:rFonts w:ascii="Times New Roman" w:eastAsia="仿宋_GB2312" w:hAnsi="Times New Roman" w:cs="Times New Roman"/>
                <w:szCs w:val="21"/>
              </w:rPr>
            </w:pPr>
            <w:r>
              <w:rPr>
                <w:rFonts w:ascii="Times New Roman" w:eastAsia="仿宋_GB2312" w:hAnsi="Times New Roman" w:cs="Times New Roman"/>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学</w:t>
            </w: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主要授课对象</w:t>
            </w:r>
          </w:p>
        </w:tc>
      </w:tr>
      <w:tr w:rsidR="00BB370A">
        <w:trPr>
          <w:trHeight w:val="510"/>
          <w:jc w:val="center"/>
        </w:trPr>
        <w:tc>
          <w:tcPr>
            <w:tcW w:w="854" w:type="dxa"/>
            <w:gridSpan w:val="2"/>
            <w:vMerge/>
            <w:tcBorders>
              <w:top w:val="single" w:sz="6" w:space="0" w:color="auto"/>
              <w:left w:val="single" w:sz="12"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F435EE">
            <w:pPr>
              <w:widowControl/>
              <w:jc w:val="center"/>
              <w:rPr>
                <w:rFonts w:ascii="Times New Roman" w:eastAsia="仿宋_GB2312" w:hAnsi="Times New Roman" w:cs="Times New Roman"/>
                <w:szCs w:val="21"/>
              </w:rPr>
            </w:pPr>
            <w:r>
              <w:rPr>
                <w:rFonts w:ascii="Times New Roman" w:eastAsia="仿宋_GB2312" w:hAnsi="Times New Roman" w:cs="Times New Roman"/>
                <w:szCs w:val="21"/>
              </w:rPr>
              <w:t>XXX</w:t>
            </w:r>
            <w:r>
              <w:rPr>
                <w:rFonts w:ascii="Times New Roman" w:eastAsia="仿宋_GB2312" w:hAnsi="Times New Roman" w:cs="Times New Roman"/>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szCs w:val="21"/>
              </w:rPr>
              <w:t>硕士研究生</w:t>
            </w:r>
          </w:p>
        </w:tc>
      </w:tr>
      <w:tr w:rsidR="00BB370A">
        <w:trPr>
          <w:trHeight w:val="510"/>
          <w:jc w:val="center"/>
        </w:trPr>
        <w:tc>
          <w:tcPr>
            <w:tcW w:w="854" w:type="dxa"/>
            <w:gridSpan w:val="2"/>
            <w:vMerge/>
            <w:tcBorders>
              <w:left w:val="single" w:sz="12"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B370A" w:rsidRDefault="00BB370A">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B370A" w:rsidRDefault="00BB370A">
            <w:pPr>
              <w:jc w:val="center"/>
              <w:rPr>
                <w:rFonts w:ascii="Times New Roman" w:eastAsia="仿宋_GB2312" w:hAnsi="Times New Roman" w:cs="Times New Roman"/>
                <w:szCs w:val="21"/>
              </w:rPr>
            </w:pPr>
          </w:p>
        </w:tc>
      </w:tr>
      <w:tr w:rsidR="00BB370A">
        <w:trPr>
          <w:trHeight w:val="510"/>
          <w:jc w:val="center"/>
        </w:trPr>
        <w:tc>
          <w:tcPr>
            <w:tcW w:w="854" w:type="dxa"/>
            <w:gridSpan w:val="2"/>
            <w:vMerge/>
            <w:tcBorders>
              <w:left w:val="single" w:sz="12" w:space="0" w:color="auto"/>
              <w:bottom w:val="single" w:sz="12" w:space="0" w:color="auto"/>
              <w:right w:val="single" w:sz="6" w:space="0" w:color="auto"/>
            </w:tcBorders>
          </w:tcPr>
          <w:p w:rsidR="00BB370A" w:rsidRDefault="00BB370A">
            <w:pPr>
              <w:jc w:val="center"/>
              <w:rPr>
                <w:rFonts w:ascii="Times New Roman" w:eastAsia="仿宋_GB2312" w:hAnsi="Times New Roman" w:cs="Times New Roman"/>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BB370A" w:rsidRDefault="00BB370A">
            <w:pPr>
              <w:widowControl/>
              <w:jc w:val="center"/>
              <w:rPr>
                <w:rFonts w:ascii="Times New Roman" w:eastAsia="仿宋_GB2312" w:hAnsi="Times New Roman" w:cs="Times New Roman"/>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BB370A" w:rsidRDefault="00BB370A">
            <w:pPr>
              <w:jc w:val="center"/>
              <w:rPr>
                <w:rFonts w:ascii="Times New Roman" w:eastAsia="仿宋_GB2312" w:hAnsi="Times New Roman" w:cs="Times New Roman"/>
                <w:szCs w:val="21"/>
              </w:rPr>
            </w:pPr>
          </w:p>
        </w:tc>
      </w:tr>
    </w:tbl>
    <w:p w:rsidR="00BB370A" w:rsidRDefault="00F435EE">
      <w:pPr>
        <w:widowControl/>
        <w:spacing w:line="300" w:lineRule="exac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sz w:val="18"/>
          <w:szCs w:val="18"/>
        </w:rPr>
        <w:t>注：</w:t>
      </w:r>
      <w:r>
        <w:rPr>
          <w:rFonts w:ascii="Times New Roman" w:eastAsiaTheme="majorEastAsia" w:hAnsi="Times New Roman" w:cs="Times New Roman"/>
          <w:color w:val="000000"/>
          <w:sz w:val="18"/>
          <w:szCs w:val="18"/>
        </w:rPr>
        <w:t xml:space="preserve">1. </w:t>
      </w:r>
      <w:r>
        <w:rPr>
          <w:rFonts w:ascii="Times New Roman" w:eastAsiaTheme="majorEastAsia" w:hAnsi="Times New Roman" w:cs="Times New Roman"/>
          <w:color w:val="000000"/>
          <w:sz w:val="18"/>
          <w:szCs w:val="18"/>
        </w:rPr>
        <w:t>本表按相关专业学位类别申请基本条件规定人数填写</w:t>
      </w:r>
      <w:r>
        <w:rPr>
          <w:rFonts w:ascii="Times New Roman" w:eastAsiaTheme="majorEastAsia" w:hAnsi="Times New Roman" w:cs="Times New Roman" w:hint="eastAsia"/>
          <w:color w:val="000000" w:themeColor="text1"/>
          <w:sz w:val="18"/>
          <w:szCs w:val="18"/>
        </w:rPr>
        <w:t>，未规定的按不少于</w:t>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人填写，每人限填一份。本表可复制。</w:t>
      </w:r>
    </w:p>
    <w:p w:rsidR="00BB370A" w:rsidRDefault="00F435EE">
      <w:pPr>
        <w:widowControl/>
        <w:spacing w:line="300" w:lineRule="exact"/>
        <w:ind w:leftChars="173" w:left="363"/>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themeColor="text1"/>
          <w:sz w:val="18"/>
          <w:szCs w:val="18"/>
        </w:rPr>
        <w:t xml:space="preserve"> </w:t>
      </w:r>
      <w:r>
        <w:rPr>
          <w:rFonts w:ascii="Times New Roman" w:eastAsiaTheme="majorEastAsia" w:hAnsi="Times New Roman" w:cs="Times New Roman" w:hint="eastAsia"/>
          <w:color w:val="000000" w:themeColor="text1"/>
          <w:sz w:val="18"/>
          <w:szCs w:val="18"/>
        </w:rPr>
        <w:t>“近五年代表性成果”限</w:t>
      </w:r>
      <w:r>
        <w:rPr>
          <w:rFonts w:ascii="Times New Roman" w:eastAsiaTheme="majorEastAsia" w:hAnsi="Times New Roman" w:cs="Times New Roman"/>
          <w:color w:val="000000" w:themeColor="text1"/>
          <w:sz w:val="18"/>
          <w:szCs w:val="18"/>
        </w:rPr>
        <w:t>填写本人是第一作者</w:t>
      </w:r>
      <w:r>
        <w:rPr>
          <w:rFonts w:ascii="Times New Roman" w:eastAsiaTheme="majorEastAsia" w:hAnsi="Times New Roman" w:cs="Times New Roman" w:hint="eastAsia"/>
          <w:color w:val="000000" w:themeColor="text1"/>
          <w:sz w:val="18"/>
          <w:szCs w:val="18"/>
        </w:rPr>
        <w:t>（第一专利权人等）或通讯作者的情况</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成果署名单位不限</w:t>
      </w:r>
      <w:r>
        <w:rPr>
          <w:rFonts w:ascii="Times New Roman" w:hAnsi="Times New Roman" w:cs="Times New Roman" w:hint="eastAsia"/>
          <w:color w:val="000000" w:themeColor="text1"/>
          <w:sz w:val="18"/>
          <w:szCs w:val="18"/>
        </w:rPr>
        <w:t>。</w:t>
      </w:r>
    </w:p>
    <w:p w:rsidR="00BB370A" w:rsidRDefault="00BB370A">
      <w:pPr>
        <w:widowControl/>
        <w:jc w:val="left"/>
        <w:rPr>
          <w:rFonts w:ascii="Times New Roman" w:hAnsi="Times New Roman" w:cs="Times New Roman"/>
          <w:color w:val="000000" w:themeColor="text1"/>
          <w:sz w:val="18"/>
          <w:szCs w:val="18"/>
        </w:rPr>
        <w:sectPr w:rsidR="00BB370A">
          <w:footerReference w:type="even" r:id="rId11"/>
          <w:footerReference w:type="default" r:id="rId12"/>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BB370A">
        <w:trPr>
          <w:trHeight w:val="539"/>
          <w:jc w:val="center"/>
        </w:trPr>
        <w:tc>
          <w:tcPr>
            <w:tcW w:w="14742" w:type="dxa"/>
            <w:gridSpan w:val="8"/>
            <w:tcBorders>
              <w:bottom w:val="single" w:sz="12" w:space="0" w:color="auto"/>
            </w:tcBorders>
            <w:vAlign w:val="center"/>
          </w:tcPr>
          <w:p w:rsidR="00BB370A" w:rsidRDefault="00F435EE">
            <w:pPr>
              <w:jc w:val="left"/>
              <w:rPr>
                <w:rFonts w:ascii="Times New Roman" w:eastAsia="仿宋_GB2312" w:hAnsi="Times New Roman" w:cs="仿宋"/>
                <w:bCs/>
                <w:color w:val="000000" w:themeColor="text1"/>
                <w:szCs w:val="21"/>
              </w:rPr>
            </w:pPr>
            <w:r>
              <w:rPr>
                <w:rFonts w:ascii="宋体" w:eastAsia="宋体" w:hAnsi="宋体" w:cs="宋体" w:hint="eastAsia"/>
                <w:b/>
                <w:bCs/>
                <w:color w:val="000000" w:themeColor="text1"/>
                <w:kern w:val="0"/>
                <w:szCs w:val="21"/>
              </w:rPr>
              <w:t>Ⅱ</w:t>
            </w:r>
            <w:r>
              <w:rPr>
                <w:rFonts w:ascii="Times New Roman" w:eastAsia="仿宋_GB2312" w:hAnsi="Times New Roman" w:cs="Times New Roman"/>
                <w:b/>
                <w:bCs/>
                <w:color w:val="000000" w:themeColor="text1"/>
                <w:kern w:val="0"/>
                <w:szCs w:val="21"/>
              </w:rPr>
              <w:t>-</w:t>
            </w:r>
            <w:r>
              <w:rPr>
                <w:rFonts w:ascii="Times New Roman" w:eastAsia="仿宋_GB2312" w:hAnsi="Times New Roman" w:cs="Times New Roman" w:hint="eastAsia"/>
                <w:b/>
                <w:bCs/>
                <w:color w:val="000000" w:themeColor="text1"/>
                <w:kern w:val="0"/>
                <w:szCs w:val="21"/>
              </w:rPr>
              <w:t>4</w:t>
            </w:r>
            <w:r>
              <w:rPr>
                <w:rFonts w:ascii="Times New Roman" w:eastAsia="仿宋_GB2312" w:hAnsi="Times New Roman" w:cs="Times New Roman"/>
                <w:b/>
                <w:bCs/>
                <w:color w:val="000000" w:themeColor="text1"/>
                <w:kern w:val="0"/>
                <w:szCs w:val="21"/>
              </w:rPr>
              <w:t xml:space="preserve">  </w:t>
            </w:r>
            <w:r>
              <w:rPr>
                <w:rFonts w:ascii="Times New Roman" w:eastAsia="仿宋_GB2312" w:hAnsi="Times New Roman" w:cs="宋体" w:hint="eastAsia"/>
                <w:b/>
                <w:bCs/>
                <w:color w:val="000000" w:themeColor="text1"/>
                <w:kern w:val="0"/>
                <w:szCs w:val="21"/>
              </w:rPr>
              <w:t>代表性行业教师</w:t>
            </w:r>
            <w:r>
              <w:rPr>
                <w:rFonts w:ascii="Times New Roman" w:eastAsia="仿宋_GB2312" w:hAnsi="Times New Roman" w:cs="宋体" w:hint="eastAsia"/>
                <w:bCs/>
                <w:color w:val="000000" w:themeColor="text1"/>
                <w:kern w:val="0"/>
                <w:szCs w:val="21"/>
              </w:rPr>
              <w:t>（限填</w:t>
            </w:r>
            <w:r>
              <w:rPr>
                <w:rFonts w:ascii="Times New Roman" w:eastAsia="仿宋_GB2312" w:hAnsi="Times New Roman" w:cs="宋体" w:hint="eastAsia"/>
                <w:bCs/>
                <w:color w:val="000000" w:themeColor="text1"/>
                <w:kern w:val="0"/>
                <w:szCs w:val="21"/>
              </w:rPr>
              <w:t>10</w:t>
            </w:r>
            <w:r>
              <w:rPr>
                <w:rFonts w:ascii="Times New Roman" w:eastAsia="仿宋_GB2312" w:hAnsi="Times New Roman" w:cs="宋体" w:hint="eastAsia"/>
                <w:bCs/>
                <w:color w:val="000000" w:themeColor="text1"/>
                <w:kern w:val="0"/>
                <w:szCs w:val="21"/>
              </w:rPr>
              <w:t>人，医学</w:t>
            </w:r>
            <w:r>
              <w:rPr>
                <w:rFonts w:ascii="Times New Roman" w:eastAsia="仿宋_GB2312" w:hAnsi="Times New Roman" w:cs="宋体"/>
                <w:bCs/>
                <w:color w:val="000000" w:themeColor="text1"/>
                <w:kern w:val="0"/>
                <w:szCs w:val="21"/>
              </w:rPr>
              <w:t>相关专业</w:t>
            </w:r>
            <w:r>
              <w:rPr>
                <w:rFonts w:ascii="Times New Roman" w:eastAsia="仿宋_GB2312" w:hAnsi="Times New Roman" w:cs="宋体" w:hint="eastAsia"/>
                <w:bCs/>
                <w:color w:val="000000" w:themeColor="text1"/>
                <w:kern w:val="0"/>
                <w:szCs w:val="21"/>
              </w:rPr>
              <w:t>学位</w:t>
            </w:r>
            <w:r>
              <w:rPr>
                <w:rFonts w:ascii="Times New Roman" w:eastAsia="仿宋_GB2312" w:hAnsi="Times New Roman" w:cs="宋体"/>
                <w:bCs/>
                <w:color w:val="000000" w:themeColor="text1"/>
                <w:kern w:val="0"/>
                <w:szCs w:val="21"/>
              </w:rPr>
              <w:t>限填</w:t>
            </w:r>
            <w:r>
              <w:rPr>
                <w:rFonts w:ascii="Times New Roman" w:eastAsia="仿宋_GB2312" w:hAnsi="Times New Roman" w:cs="宋体" w:hint="eastAsia"/>
                <w:bCs/>
                <w:color w:val="000000" w:themeColor="text1"/>
                <w:kern w:val="0"/>
                <w:szCs w:val="21"/>
              </w:rPr>
              <w:t>20</w:t>
            </w:r>
            <w:r>
              <w:rPr>
                <w:rFonts w:ascii="Times New Roman" w:eastAsia="仿宋_GB2312" w:hAnsi="Times New Roman" w:cs="宋体" w:hint="eastAsia"/>
                <w:bCs/>
                <w:color w:val="000000" w:themeColor="text1"/>
                <w:kern w:val="0"/>
                <w:szCs w:val="21"/>
              </w:rPr>
              <w:t>人）</w:t>
            </w:r>
          </w:p>
        </w:tc>
      </w:tr>
      <w:tr w:rsidR="00BB370A">
        <w:trPr>
          <w:trHeight w:val="539"/>
          <w:jc w:val="center"/>
        </w:trPr>
        <w:tc>
          <w:tcPr>
            <w:tcW w:w="709"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序号</w:t>
            </w:r>
          </w:p>
        </w:tc>
        <w:tc>
          <w:tcPr>
            <w:tcW w:w="1034"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姓</w:t>
            </w:r>
            <w:r>
              <w:rPr>
                <w:rFonts w:ascii="Times New Roman" w:eastAsia="仿宋_GB2312" w:hAnsi="Times New Roman" w:cs="仿宋" w:hint="eastAsia"/>
                <w:bCs/>
                <w:color w:val="000000" w:themeColor="text1"/>
                <w:szCs w:val="21"/>
              </w:rPr>
              <w:t xml:space="preserve">  </w:t>
            </w:r>
            <w:r>
              <w:rPr>
                <w:rFonts w:ascii="Times New Roman" w:eastAsia="仿宋_GB2312" w:hAnsi="Times New Roman" w:cs="仿宋" w:hint="eastAsia"/>
                <w:bCs/>
                <w:color w:val="000000" w:themeColor="text1"/>
                <w:szCs w:val="21"/>
              </w:rPr>
              <w:t>名</w:t>
            </w:r>
          </w:p>
        </w:tc>
        <w:tc>
          <w:tcPr>
            <w:tcW w:w="887"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年</w:t>
            </w:r>
            <w:r>
              <w:rPr>
                <w:rFonts w:ascii="Times New Roman" w:eastAsia="仿宋_GB2312" w:hAnsi="Times New Roman" w:cs="仿宋" w:hint="eastAsia"/>
                <w:bCs/>
                <w:color w:val="000000" w:themeColor="text1"/>
                <w:szCs w:val="21"/>
              </w:rPr>
              <w:t xml:space="preserve">  </w:t>
            </w:r>
            <w:r>
              <w:rPr>
                <w:rFonts w:ascii="Times New Roman" w:eastAsia="仿宋_GB2312" w:hAnsi="Times New Roman" w:cs="仿宋" w:hint="eastAsia"/>
                <w:bCs/>
                <w:color w:val="000000" w:themeColor="text1"/>
                <w:szCs w:val="21"/>
              </w:rPr>
              <w:t>龄</w:t>
            </w:r>
          </w:p>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w:t>
            </w:r>
            <w:r>
              <w:rPr>
                <w:rFonts w:ascii="Times New Roman" w:eastAsia="仿宋_GB2312" w:hAnsi="Times New Roman" w:cs="仿宋" w:hint="eastAsia"/>
                <w:bCs/>
                <w:color w:val="000000" w:themeColor="text1"/>
                <w:szCs w:val="21"/>
              </w:rPr>
              <w:t>岁</w:t>
            </w:r>
            <w:r>
              <w:rPr>
                <w:rFonts w:ascii="Times New Roman" w:eastAsia="仿宋_GB2312" w:hAnsi="Times New Roman" w:cs="仿宋" w:hint="eastAsia"/>
                <w:bCs/>
                <w:color w:val="000000" w:themeColor="text1"/>
                <w:szCs w:val="21"/>
              </w:rPr>
              <w:t>)</w:t>
            </w:r>
          </w:p>
        </w:tc>
        <w:tc>
          <w:tcPr>
            <w:tcW w:w="1034"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bCs/>
                <w:color w:val="000000" w:themeColor="text1"/>
                <w:szCs w:val="21"/>
              </w:rPr>
              <w:t>培养领域（方向）</w:t>
            </w:r>
          </w:p>
        </w:tc>
        <w:tc>
          <w:tcPr>
            <w:tcW w:w="1182"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专业技术</w:t>
            </w:r>
          </w:p>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职</w:t>
            </w:r>
            <w:r>
              <w:rPr>
                <w:rFonts w:ascii="Times New Roman" w:eastAsia="仿宋_GB2312" w:hAnsi="Times New Roman" w:cs="仿宋" w:hint="eastAsia"/>
                <w:bCs/>
                <w:color w:val="000000" w:themeColor="text1"/>
                <w:szCs w:val="21"/>
              </w:rPr>
              <w:t xml:space="preserve">  </w:t>
            </w:r>
            <w:r>
              <w:rPr>
                <w:rFonts w:ascii="Times New Roman" w:eastAsia="仿宋_GB2312" w:hAnsi="Times New Roman" w:cs="仿宋" w:hint="eastAsia"/>
                <w:bCs/>
                <w:color w:val="000000" w:themeColor="text1"/>
                <w:szCs w:val="21"/>
              </w:rPr>
              <w:t>务</w:t>
            </w:r>
          </w:p>
        </w:tc>
        <w:tc>
          <w:tcPr>
            <w:tcW w:w="1919"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工作单位及职务</w:t>
            </w:r>
          </w:p>
        </w:tc>
        <w:tc>
          <w:tcPr>
            <w:tcW w:w="1182"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工作年限（年）</w:t>
            </w:r>
          </w:p>
        </w:tc>
        <w:tc>
          <w:tcPr>
            <w:tcW w:w="6795" w:type="dxa"/>
            <w:tcBorders>
              <w:top w:val="single" w:sz="12" w:space="0" w:color="auto"/>
            </w:tcBorders>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主要情况简介</w:t>
            </w:r>
          </w:p>
          <w:p w:rsidR="00BB370A" w:rsidRDefault="00F435EE">
            <w:pPr>
              <w:jc w:val="left"/>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（教师基本情况、从业经历、代表性行业成果、拟承担培养任务等，限填</w:t>
            </w:r>
            <w:r>
              <w:rPr>
                <w:rFonts w:ascii="Times New Roman" w:eastAsia="仿宋_GB2312" w:hAnsi="Times New Roman" w:cs="仿宋" w:hint="eastAsia"/>
                <w:bCs/>
                <w:color w:val="000000" w:themeColor="text1"/>
                <w:szCs w:val="21"/>
              </w:rPr>
              <w:t>200</w:t>
            </w:r>
            <w:r>
              <w:rPr>
                <w:rFonts w:ascii="Times New Roman" w:eastAsia="仿宋_GB2312" w:hAnsi="Times New Roman" w:cs="仿宋" w:hint="eastAsia"/>
                <w:bCs/>
                <w:color w:val="000000" w:themeColor="text1"/>
                <w:szCs w:val="21"/>
              </w:rPr>
              <w:t>字）</w:t>
            </w: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1</w:t>
            </w:r>
          </w:p>
        </w:tc>
        <w:tc>
          <w:tcPr>
            <w:tcW w:w="1034"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XX</w:t>
            </w:r>
          </w:p>
        </w:tc>
        <w:tc>
          <w:tcPr>
            <w:tcW w:w="887"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45</w:t>
            </w:r>
          </w:p>
        </w:tc>
        <w:tc>
          <w:tcPr>
            <w:tcW w:w="1034"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bCs/>
                <w:color w:val="000000" w:themeColor="text1"/>
                <w:szCs w:val="21"/>
              </w:rPr>
              <w:t>项目管理</w:t>
            </w:r>
          </w:p>
        </w:tc>
        <w:tc>
          <w:tcPr>
            <w:tcW w:w="1182"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高级</w:t>
            </w:r>
          </w:p>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工程师</w:t>
            </w:r>
          </w:p>
        </w:tc>
        <w:tc>
          <w:tcPr>
            <w:tcW w:w="191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XXX</w:t>
            </w:r>
            <w:r>
              <w:rPr>
                <w:rFonts w:ascii="Times New Roman" w:eastAsia="仿宋_GB2312" w:hAnsi="Times New Roman" w:cs="仿宋" w:hint="eastAsia"/>
                <w:bCs/>
                <w:color w:val="000000" w:themeColor="text1"/>
                <w:szCs w:val="21"/>
              </w:rPr>
              <w:t>公司</w:t>
            </w:r>
          </w:p>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董事长</w:t>
            </w:r>
          </w:p>
        </w:tc>
        <w:tc>
          <w:tcPr>
            <w:tcW w:w="1182"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20</w:t>
            </w: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2</w:t>
            </w: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3</w:t>
            </w: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4</w:t>
            </w: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仿宋" w:hint="eastAsia"/>
                <w:bCs/>
                <w:color w:val="000000" w:themeColor="text1"/>
                <w:szCs w:val="21"/>
              </w:rPr>
              <w:t>5</w:t>
            </w: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539"/>
          <w:jc w:val="center"/>
        </w:trPr>
        <w:tc>
          <w:tcPr>
            <w:tcW w:w="709" w:type="dxa"/>
            <w:vAlign w:val="center"/>
          </w:tcPr>
          <w:p w:rsidR="00BB370A" w:rsidRDefault="00F435EE">
            <w:pPr>
              <w:jc w:val="center"/>
              <w:rPr>
                <w:rFonts w:ascii="Times New Roman" w:eastAsia="仿宋_GB2312" w:hAnsi="Times New Roman" w:cs="仿宋"/>
                <w:bCs/>
                <w:color w:val="000000" w:themeColor="text1"/>
                <w:szCs w:val="21"/>
              </w:rPr>
            </w:pPr>
            <w:r>
              <w:rPr>
                <w:rFonts w:ascii="Times New Roman" w:eastAsia="仿宋_GB2312" w:hAnsi="Times New Roman" w:cs="Times New Roman" w:hint="eastAsia"/>
                <w:color w:val="000000" w:themeColor="text1"/>
                <w:szCs w:val="21"/>
              </w:rPr>
              <w:t>6</w:t>
            </w: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r w:rsidR="00BB370A">
        <w:trPr>
          <w:trHeight w:val="348"/>
          <w:jc w:val="center"/>
        </w:trPr>
        <w:tc>
          <w:tcPr>
            <w:tcW w:w="709"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w:t>
            </w:r>
          </w:p>
        </w:tc>
        <w:tc>
          <w:tcPr>
            <w:tcW w:w="1034" w:type="dxa"/>
            <w:vAlign w:val="center"/>
          </w:tcPr>
          <w:p w:rsidR="00BB370A" w:rsidRDefault="00BB370A">
            <w:pPr>
              <w:rPr>
                <w:rFonts w:ascii="Times New Roman" w:eastAsia="仿宋_GB2312" w:hAnsi="Times New Roman" w:cs="仿宋"/>
                <w:bCs/>
                <w:color w:val="000000" w:themeColor="text1"/>
                <w:szCs w:val="21"/>
              </w:rPr>
            </w:pPr>
          </w:p>
        </w:tc>
        <w:tc>
          <w:tcPr>
            <w:tcW w:w="887" w:type="dxa"/>
            <w:vAlign w:val="center"/>
          </w:tcPr>
          <w:p w:rsidR="00BB370A" w:rsidRDefault="00BB370A">
            <w:pPr>
              <w:jc w:val="center"/>
              <w:rPr>
                <w:rFonts w:ascii="Times New Roman" w:eastAsia="仿宋_GB2312" w:hAnsi="Times New Roman" w:cs="仿宋"/>
                <w:bCs/>
                <w:color w:val="000000" w:themeColor="text1"/>
                <w:szCs w:val="21"/>
              </w:rPr>
            </w:pPr>
          </w:p>
        </w:tc>
        <w:tc>
          <w:tcPr>
            <w:tcW w:w="1034"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1919" w:type="dxa"/>
            <w:vAlign w:val="center"/>
          </w:tcPr>
          <w:p w:rsidR="00BB370A" w:rsidRDefault="00BB370A">
            <w:pPr>
              <w:jc w:val="center"/>
              <w:rPr>
                <w:rFonts w:ascii="Times New Roman" w:eastAsia="仿宋_GB2312" w:hAnsi="Times New Roman" w:cs="仿宋"/>
                <w:bCs/>
                <w:color w:val="000000" w:themeColor="text1"/>
                <w:szCs w:val="21"/>
              </w:rPr>
            </w:pPr>
          </w:p>
        </w:tc>
        <w:tc>
          <w:tcPr>
            <w:tcW w:w="1182" w:type="dxa"/>
            <w:vAlign w:val="center"/>
          </w:tcPr>
          <w:p w:rsidR="00BB370A" w:rsidRDefault="00BB370A">
            <w:pPr>
              <w:jc w:val="center"/>
              <w:rPr>
                <w:rFonts w:ascii="Times New Roman" w:eastAsia="仿宋_GB2312" w:hAnsi="Times New Roman" w:cs="仿宋"/>
                <w:bCs/>
                <w:color w:val="000000" w:themeColor="text1"/>
                <w:szCs w:val="21"/>
              </w:rPr>
            </w:pPr>
          </w:p>
        </w:tc>
        <w:tc>
          <w:tcPr>
            <w:tcW w:w="6795" w:type="dxa"/>
            <w:vAlign w:val="center"/>
          </w:tcPr>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p w:rsidR="00BB370A" w:rsidRDefault="00BB370A">
            <w:pPr>
              <w:tabs>
                <w:tab w:val="left" w:pos="585"/>
              </w:tabs>
              <w:spacing w:line="380" w:lineRule="exact"/>
              <w:jc w:val="center"/>
              <w:rPr>
                <w:rFonts w:ascii="Times New Roman" w:eastAsia="仿宋_GB2312" w:hAnsi="Times New Roman" w:cs="仿宋"/>
                <w:bCs/>
                <w:color w:val="000000" w:themeColor="text1"/>
                <w:szCs w:val="21"/>
              </w:rPr>
            </w:pPr>
          </w:p>
        </w:tc>
      </w:tr>
    </w:tbl>
    <w:p w:rsidR="00BB370A" w:rsidRDefault="00F435EE">
      <w:pPr>
        <w:spacing w:line="300" w:lineRule="exact"/>
        <w:rPr>
          <w:rFonts w:ascii="Times New Roman" w:hAnsi="Times New Roman" w:cs="Times New Roman"/>
          <w:sz w:val="18"/>
          <w:szCs w:val="18"/>
        </w:rPr>
      </w:pPr>
      <w:r>
        <w:rPr>
          <w:rFonts w:ascii="Times New Roman" w:hAnsiTheme="minorEastAsia" w:cs="Times New Roman" w:hint="eastAsia"/>
          <w:sz w:val="18"/>
          <w:szCs w:val="18"/>
        </w:rPr>
        <w:t>注</w:t>
      </w:r>
      <w:r>
        <w:rPr>
          <w:rFonts w:ascii="Times New Roman" w:hAnsiTheme="minorEastAsia" w:cs="Times New Roman"/>
          <w:sz w:val="18"/>
          <w:szCs w:val="18"/>
        </w:rPr>
        <w:t>：</w:t>
      </w:r>
      <w:r>
        <w:rPr>
          <w:rFonts w:ascii="Times New Roman" w:hAnsi="Times New Roman" w:cs="Times New Roman"/>
          <w:sz w:val="18"/>
          <w:szCs w:val="18"/>
        </w:rPr>
        <w:t>1.</w:t>
      </w:r>
      <w:r>
        <w:rPr>
          <w:rFonts w:ascii="Times New Roman" w:hAnsiTheme="minorEastAsia" w:cs="Times New Roman"/>
          <w:sz w:val="18"/>
          <w:szCs w:val="18"/>
        </w:rPr>
        <w:t>本表</w:t>
      </w:r>
      <w:r>
        <w:rPr>
          <w:rFonts w:ascii="Times New Roman" w:hAnsiTheme="minorEastAsia" w:cs="Times New Roman" w:hint="eastAsia"/>
          <w:sz w:val="18"/>
          <w:szCs w:val="18"/>
        </w:rPr>
        <w:t>限填</w:t>
      </w:r>
      <w:r>
        <w:rPr>
          <w:rFonts w:ascii="Times New Roman" w:hAnsiTheme="minorEastAsia" w:cs="Times New Roman"/>
          <w:sz w:val="18"/>
          <w:szCs w:val="18"/>
        </w:rPr>
        <w:t>本单位</w:t>
      </w:r>
      <w:r>
        <w:rPr>
          <w:rFonts w:ascii="Times New Roman" w:hAnsiTheme="minorEastAsia" w:cs="Times New Roman" w:hint="eastAsia"/>
          <w:sz w:val="18"/>
          <w:szCs w:val="18"/>
        </w:rPr>
        <w:t>正式聘任</w:t>
      </w:r>
      <w:r>
        <w:rPr>
          <w:rFonts w:ascii="Times New Roman" w:hAnsiTheme="minorEastAsia" w:cs="Times New Roman"/>
          <w:sz w:val="18"/>
          <w:szCs w:val="18"/>
        </w:rPr>
        <w:t>的</w:t>
      </w:r>
      <w:r>
        <w:rPr>
          <w:rFonts w:ascii="Times New Roman" w:hAnsiTheme="minorEastAsia" w:cs="Times New Roman" w:hint="eastAsia"/>
          <w:sz w:val="18"/>
          <w:szCs w:val="18"/>
        </w:rPr>
        <w:t>、与本专业学位相关的行业</w:t>
      </w:r>
      <w:r>
        <w:rPr>
          <w:rFonts w:ascii="Times New Roman" w:hAnsiTheme="minorEastAsia" w:cs="Times New Roman"/>
          <w:sz w:val="18"/>
          <w:szCs w:val="18"/>
        </w:rPr>
        <w:t>教师。</w:t>
      </w:r>
    </w:p>
    <w:p w:rsidR="00BB370A" w:rsidRDefault="00F435EE">
      <w:pPr>
        <w:spacing w:line="300" w:lineRule="exact"/>
        <w:ind w:firstLineChars="200" w:firstLine="360"/>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sz w:val="18"/>
          <w:szCs w:val="18"/>
        </w:rPr>
        <w:t>.</w:t>
      </w:r>
      <w:r>
        <w:rPr>
          <w:rFonts w:ascii="Times New Roman" w:hAnsiTheme="minorEastAsia" w:cs="Times New Roman" w:hint="eastAsia"/>
          <w:color w:val="000000" w:themeColor="text1"/>
          <w:sz w:val="18"/>
          <w:szCs w:val="18"/>
        </w:rPr>
        <w:t>临床医学</w:t>
      </w:r>
      <w:r>
        <w:rPr>
          <w:rFonts w:ascii="Times New Roman" w:hAnsiTheme="minorEastAsia" w:cs="Times New Roman"/>
          <w:color w:val="000000" w:themeColor="text1"/>
          <w:sz w:val="18"/>
          <w:szCs w:val="18"/>
        </w:rPr>
        <w:t>、口腔医学、中医专业学位限填</w:t>
      </w:r>
      <w:r>
        <w:rPr>
          <w:rFonts w:ascii="Times New Roman" w:hAnsi="Times New Roman" w:cs="Times New Roman" w:hint="eastAsia"/>
          <w:color w:val="000000" w:themeColor="text1"/>
          <w:sz w:val="18"/>
          <w:szCs w:val="18"/>
        </w:rPr>
        <w:t>20</w:t>
      </w:r>
      <w:r>
        <w:rPr>
          <w:rFonts w:ascii="Times New Roman" w:hAnsiTheme="minorEastAsia" w:cs="Times New Roman" w:hint="eastAsia"/>
          <w:color w:val="000000" w:themeColor="text1"/>
          <w:sz w:val="18"/>
          <w:szCs w:val="18"/>
        </w:rPr>
        <w:t>人，</w:t>
      </w:r>
      <w:r>
        <w:rPr>
          <w:rFonts w:ascii="Times New Roman" w:hAnsiTheme="minorEastAsia" w:cs="Times New Roman"/>
          <w:color w:val="000000" w:themeColor="text1"/>
          <w:sz w:val="18"/>
          <w:szCs w:val="18"/>
        </w:rPr>
        <w:t>其他专业限填</w:t>
      </w:r>
      <w:r>
        <w:rPr>
          <w:rFonts w:ascii="Times New Roman" w:hAnsi="Times New Roman" w:cs="Times New Roman" w:hint="eastAsia"/>
          <w:color w:val="000000" w:themeColor="text1"/>
          <w:sz w:val="18"/>
          <w:szCs w:val="18"/>
        </w:rPr>
        <w:t>10</w:t>
      </w:r>
      <w:r>
        <w:rPr>
          <w:rFonts w:ascii="Times New Roman" w:hAnsiTheme="minorEastAsia" w:cs="Times New Roman" w:hint="eastAsia"/>
          <w:color w:val="000000" w:themeColor="text1"/>
          <w:sz w:val="18"/>
          <w:szCs w:val="18"/>
        </w:rPr>
        <w:t>人</w:t>
      </w:r>
      <w:r>
        <w:rPr>
          <w:rFonts w:ascii="Times New Roman" w:hAnsiTheme="minorEastAsia" w:cs="Times New Roman"/>
          <w:color w:val="000000" w:themeColor="text1"/>
          <w:sz w:val="18"/>
          <w:szCs w:val="18"/>
        </w:rPr>
        <w:t>。</w:t>
      </w:r>
    </w:p>
    <w:p w:rsidR="00BB370A" w:rsidRDefault="00BB370A">
      <w:pPr>
        <w:widowControl/>
        <w:jc w:val="left"/>
        <w:rPr>
          <w:rFonts w:ascii="Times New Roman" w:hAnsiTheme="minorEastAsia" w:cs="Times New Roman"/>
          <w:color w:val="000000" w:themeColor="text1"/>
          <w:sz w:val="18"/>
          <w:szCs w:val="18"/>
        </w:rPr>
        <w:sectPr w:rsidR="00BB370A">
          <w:pgSz w:w="16838" w:h="11906" w:orient="landscape"/>
          <w:pgMar w:top="1247" w:right="1247" w:bottom="1247" w:left="1247" w:header="851" w:footer="992" w:gutter="0"/>
          <w:cols w:space="720"/>
          <w:docGrid w:type="lines" w:linePitch="312"/>
        </w:sectPr>
      </w:pPr>
    </w:p>
    <w:p w:rsidR="00BB370A" w:rsidRDefault="00F435EE">
      <w:pPr>
        <w:snapToGrid w:val="0"/>
        <w:spacing w:line="312" w:lineRule="auto"/>
        <w:jc w:val="center"/>
        <w:rPr>
          <w:rFonts w:ascii="Times New Roman" w:eastAsia="黑体" w:hAnsi="Times New Roman" w:cs="Times New Roman"/>
          <w:b/>
          <w:bCs/>
          <w:color w:val="000000" w:themeColor="text1"/>
          <w:sz w:val="28"/>
          <w:szCs w:val="28"/>
        </w:rPr>
      </w:pPr>
      <w:r>
        <w:rPr>
          <w:rFonts w:ascii="Times New Roman" w:eastAsia="宋体" w:hAnsi="Times New Roman" w:cs="宋体" w:hint="eastAsia"/>
          <w:b/>
          <w:bCs/>
          <w:sz w:val="28"/>
          <w:szCs w:val="24"/>
        </w:rPr>
        <w:t>Ⅲ</w:t>
      </w:r>
      <w:r>
        <w:rPr>
          <w:rFonts w:ascii="Times New Roman" w:eastAsia="宋体" w:hAnsi="Times New Roman" w:cs="宋体"/>
          <w:b/>
          <w:bCs/>
          <w:color w:val="000000" w:themeColor="text1"/>
          <w:sz w:val="28"/>
          <w:szCs w:val="28"/>
        </w:rPr>
        <w:t xml:space="preserve"> </w:t>
      </w:r>
      <w:r>
        <w:rPr>
          <w:rFonts w:ascii="Times New Roman" w:eastAsia="黑体" w:hAnsi="Times New Roman" w:cs="Times New Roman" w:hint="eastAsia"/>
          <w:b/>
          <w:bCs/>
          <w:color w:val="000000" w:themeColor="text1"/>
          <w:sz w:val="28"/>
          <w:szCs w:val="28"/>
        </w:rPr>
        <w:t xml:space="preserve"> </w:t>
      </w:r>
      <w:r>
        <w:rPr>
          <w:rFonts w:ascii="Times New Roman" w:eastAsia="黑体" w:hAnsi="黑体" w:cs="Times New Roman" w:hint="eastAsia"/>
          <w:b/>
          <w:bCs/>
          <w:color w:val="000000" w:themeColor="text1"/>
          <w:sz w:val="28"/>
          <w:szCs w:val="28"/>
        </w:rPr>
        <w:t>人才培养</w:t>
      </w:r>
    </w:p>
    <w:tbl>
      <w:tblPr>
        <w:tblW w:w="9638" w:type="dxa"/>
        <w:jc w:val="center"/>
        <w:tblLayout w:type="fixed"/>
        <w:tblCellMar>
          <w:left w:w="28" w:type="dxa"/>
          <w:right w:w="28" w:type="dxa"/>
        </w:tblCellMar>
        <w:tblLook w:val="04A0" w:firstRow="1" w:lastRow="0" w:firstColumn="1" w:lastColumn="0" w:noHBand="0" w:noVBand="1"/>
      </w:tblPr>
      <w:tblGrid>
        <w:gridCol w:w="1560"/>
        <w:gridCol w:w="807"/>
        <w:gridCol w:w="808"/>
        <w:gridCol w:w="808"/>
        <w:gridCol w:w="808"/>
        <w:gridCol w:w="808"/>
        <w:gridCol w:w="807"/>
        <w:gridCol w:w="808"/>
        <w:gridCol w:w="808"/>
        <w:gridCol w:w="808"/>
        <w:gridCol w:w="808"/>
      </w:tblGrid>
      <w:tr w:rsidR="00BB370A">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BB370A" w:rsidRDefault="00F435EE">
            <w:pPr>
              <w:spacing w:line="340" w:lineRule="exact"/>
              <w:jc w:val="left"/>
              <w:rPr>
                <w:rFonts w:ascii="Times New Roman" w:eastAsia="仿宋_GB2312" w:hAnsi="Times New Roman" w:cs="宋体"/>
                <w:b/>
                <w:bCs/>
                <w:color w:val="000000" w:themeColor="text1"/>
                <w:szCs w:val="21"/>
              </w:rPr>
            </w:pPr>
            <w:r>
              <w:rPr>
                <w:rFonts w:ascii="宋体" w:eastAsia="宋体" w:hAnsi="宋体" w:cs="宋体" w:hint="eastAsia"/>
                <w:b/>
                <w:bCs/>
                <w:szCs w:val="21"/>
              </w:rPr>
              <w:t>Ⅲ</w:t>
            </w:r>
            <w:r>
              <w:rPr>
                <w:rFonts w:ascii="Times New Roman" w:eastAsia="仿宋_GB2312" w:hAnsi="Times New Roman" w:cs="Times New Roman"/>
                <w:b/>
                <w:bCs/>
                <w:szCs w:val="21"/>
              </w:rPr>
              <w:t>-</w:t>
            </w:r>
            <w:r>
              <w:rPr>
                <w:rFonts w:ascii="Times New Roman" w:eastAsia="仿宋_GB2312" w:hAnsi="Times New Roman" w:cs="Times New Roman"/>
                <w:b/>
                <w:bCs/>
                <w:color w:val="000000" w:themeColor="text1"/>
                <w:szCs w:val="21"/>
              </w:rPr>
              <w:t xml:space="preserve">1 </w:t>
            </w:r>
            <w:r>
              <w:rPr>
                <w:rFonts w:ascii="Times New Roman" w:eastAsia="仿宋_GB2312" w:hAnsi="Times New Roman" w:cs="Times New Roman" w:hint="eastAsia"/>
                <w:b/>
                <w:bCs/>
                <w:color w:val="000000" w:themeColor="text1"/>
                <w:szCs w:val="21"/>
              </w:rPr>
              <w:t xml:space="preserve"> </w:t>
            </w:r>
            <w:r>
              <w:rPr>
                <w:rFonts w:ascii="Times New Roman" w:eastAsia="仿宋_GB2312" w:hAnsi="Times New Roman" w:cs="宋体" w:hint="eastAsia"/>
                <w:b/>
                <w:bCs/>
                <w:color w:val="000000" w:themeColor="text1"/>
                <w:szCs w:val="21"/>
              </w:rPr>
              <w:t>相关学科专业基本情况</w:t>
            </w:r>
            <w:r>
              <w:rPr>
                <w:rFonts w:ascii="Times New Roman" w:eastAsia="仿宋_GB2312" w:hAnsi="Times New Roman" w:cs="宋体" w:hint="eastAsia"/>
                <w:bCs/>
                <w:color w:val="000000" w:themeColor="text1"/>
                <w:szCs w:val="21"/>
              </w:rPr>
              <w:t>（限填</w:t>
            </w:r>
            <w:r>
              <w:rPr>
                <w:rFonts w:ascii="Times New Roman" w:eastAsia="仿宋_GB2312" w:hAnsi="Times New Roman" w:cs="宋体" w:hint="eastAsia"/>
                <w:bCs/>
                <w:color w:val="000000" w:themeColor="text1"/>
                <w:szCs w:val="21"/>
              </w:rPr>
              <w:t>5</w:t>
            </w:r>
            <w:r>
              <w:rPr>
                <w:rFonts w:ascii="Times New Roman" w:eastAsia="仿宋_GB2312" w:hAnsi="Times New Roman" w:cs="宋体" w:hint="eastAsia"/>
                <w:bCs/>
                <w:color w:val="000000" w:themeColor="text1"/>
                <w:szCs w:val="21"/>
              </w:rPr>
              <w:t>项）</w:t>
            </w:r>
          </w:p>
        </w:tc>
      </w:tr>
      <w:tr w:rsidR="00BB370A">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2016</w:t>
            </w:r>
          </w:p>
        </w:tc>
      </w:tr>
      <w:tr w:rsidR="00BB370A">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招生</w:t>
            </w:r>
          </w:p>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themeColor="text1"/>
                <w:kern w:val="0"/>
                <w:szCs w:val="21"/>
              </w:rPr>
            </w:pPr>
            <w:r>
              <w:rPr>
                <w:rFonts w:ascii="Times New Roman" w:eastAsia="仿宋_GB2312" w:hAnsi="Times New Roman" w:cs="Times New Roman" w:hint="eastAsia"/>
                <w:color w:val="000000" w:themeColor="text1"/>
                <w:kern w:val="0"/>
                <w:szCs w:val="21"/>
              </w:rPr>
              <w:t>授予学位人数</w:t>
            </w:r>
          </w:p>
        </w:tc>
      </w:tr>
      <w:tr w:rsidR="00BB370A">
        <w:trPr>
          <w:cantSplit/>
          <w:trHeight w:val="696"/>
          <w:jc w:val="center"/>
        </w:trPr>
        <w:tc>
          <w:tcPr>
            <w:tcW w:w="1560" w:type="dxa"/>
            <w:tcBorders>
              <w:top w:val="single" w:sz="8" w:space="0" w:color="auto"/>
              <w:left w:val="single" w:sz="12" w:space="0" w:color="auto"/>
              <w:right w:val="single" w:sz="4" w:space="0" w:color="auto"/>
            </w:tcBorders>
            <w:vAlign w:val="center"/>
          </w:tcPr>
          <w:p w:rsidR="00BB370A" w:rsidRDefault="00F435EE">
            <w:pPr>
              <w:spacing w:line="340" w:lineRule="exact"/>
              <w:jc w:val="center"/>
              <w:rPr>
                <w:rFonts w:ascii="Times New Roman" w:eastAsia="仿宋_GB2312" w:hAnsi="Times New Roman" w:cs="宋体"/>
                <w:bCs/>
                <w:color w:val="000000" w:themeColor="text1"/>
                <w:szCs w:val="21"/>
              </w:rPr>
            </w:pPr>
            <w:r>
              <w:rPr>
                <w:rFonts w:ascii="Times New Roman" w:eastAsia="仿宋_GB2312" w:hAnsi="Times New Roman" w:cs="宋体" w:hint="eastAsia"/>
                <w:bCs/>
                <w:color w:val="000000" w:themeColor="text1"/>
                <w:szCs w:val="21"/>
              </w:rPr>
              <w:t>工商管理</w:t>
            </w:r>
          </w:p>
          <w:p w:rsidR="00BB370A" w:rsidRDefault="00F435EE">
            <w:pPr>
              <w:spacing w:line="340" w:lineRule="exact"/>
              <w:jc w:val="center"/>
              <w:rPr>
                <w:rFonts w:ascii="Times New Roman" w:eastAsia="仿宋_GB2312" w:hAnsi="Times New Roman" w:cs="宋体"/>
                <w:bCs/>
                <w:color w:val="000000" w:themeColor="text1"/>
                <w:szCs w:val="21"/>
                <w:shd w:val="pct10" w:color="auto" w:fill="FFFFFF"/>
              </w:rPr>
            </w:pPr>
            <w:r>
              <w:rPr>
                <w:rFonts w:ascii="Times New Roman" w:eastAsia="仿宋_GB2312" w:hAnsi="Times New Roman"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r>
      <w:tr w:rsidR="00BB370A">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B370A" w:rsidRDefault="00F435EE">
            <w:pPr>
              <w:spacing w:line="340" w:lineRule="exact"/>
              <w:jc w:val="center"/>
              <w:rPr>
                <w:rFonts w:ascii="Times New Roman" w:eastAsia="仿宋_GB2312" w:hAnsi="Times New Roman" w:cs="宋体"/>
                <w:bCs/>
                <w:color w:val="000000" w:themeColor="text1"/>
                <w:szCs w:val="21"/>
              </w:rPr>
            </w:pPr>
            <w:r>
              <w:rPr>
                <w:rFonts w:ascii="Times New Roman" w:eastAsia="仿宋_GB2312" w:hAnsi="Times New Roman" w:cs="宋体" w:hint="eastAsia"/>
                <w:bCs/>
                <w:color w:val="000000" w:themeColor="text1"/>
                <w:szCs w:val="21"/>
              </w:rPr>
              <w:t>公共管理</w:t>
            </w:r>
          </w:p>
          <w:p w:rsidR="00BB370A" w:rsidRDefault="00F435EE">
            <w:pPr>
              <w:spacing w:line="340" w:lineRule="exact"/>
              <w:jc w:val="center"/>
              <w:rPr>
                <w:rFonts w:ascii="Times New Roman" w:eastAsia="仿宋_GB2312" w:hAnsi="Times New Roman" w:cs="宋体"/>
                <w:bCs/>
                <w:color w:val="000000" w:themeColor="text1"/>
                <w:szCs w:val="21"/>
                <w:shd w:val="pct10" w:color="auto" w:fill="FFFFFF"/>
              </w:rPr>
            </w:pPr>
            <w:r>
              <w:rPr>
                <w:rFonts w:ascii="Times New Roman" w:eastAsia="仿宋_GB2312" w:hAnsi="Times New Roman"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r>
      <w:tr w:rsidR="00BB370A">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r>
      <w:tr w:rsidR="00BB370A">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r>
      <w:tr w:rsidR="00BB370A">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BB370A" w:rsidRDefault="00BB370A">
            <w:pPr>
              <w:spacing w:line="340" w:lineRule="exact"/>
              <w:jc w:val="left"/>
              <w:rPr>
                <w:rFonts w:ascii="Times New Roman" w:eastAsia="仿宋_GB2312" w:hAnsi="Times New Roman" w:cs="宋体"/>
                <w:b/>
                <w:bCs/>
                <w:color w:val="000000" w:themeColor="text1"/>
                <w:szCs w:val="21"/>
              </w:rPr>
            </w:pPr>
          </w:p>
        </w:tc>
      </w:tr>
      <w:tr w:rsidR="00BB370A">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Times New Roman"/>
                <w:color w:val="000000" w:themeColor="text1"/>
                <w:szCs w:val="21"/>
              </w:rPr>
            </w:pPr>
            <w:r>
              <w:rPr>
                <w:rFonts w:ascii="宋体" w:eastAsia="宋体" w:hAnsi="宋体" w:cs="宋体" w:hint="eastAsia"/>
                <w:b/>
                <w:bCs/>
                <w:szCs w:val="21"/>
              </w:rPr>
              <w:t>Ⅲ</w:t>
            </w:r>
            <w:r>
              <w:rPr>
                <w:rFonts w:ascii="Times New Roman" w:eastAsia="仿宋_GB2312" w:hAnsi="Times New Roman" w:cs="Times New Roman"/>
                <w:b/>
                <w:bCs/>
                <w:szCs w:val="21"/>
              </w:rPr>
              <w:t>-</w:t>
            </w:r>
            <w:r>
              <w:rPr>
                <w:rFonts w:ascii="Times New Roman" w:eastAsia="仿宋_GB2312" w:hAnsi="Times New Roman" w:cs="Times New Roman"/>
                <w:b/>
                <w:bCs/>
                <w:color w:val="000000" w:themeColor="text1"/>
                <w:szCs w:val="21"/>
              </w:rPr>
              <w:t xml:space="preserve">2  </w:t>
            </w:r>
            <w:r>
              <w:rPr>
                <w:rFonts w:ascii="Times New Roman" w:eastAsia="仿宋_GB2312" w:hAnsi="Times New Roman" w:cs="宋体" w:hint="eastAsia"/>
                <w:b/>
                <w:bCs/>
                <w:color w:val="000000" w:themeColor="text1"/>
                <w:szCs w:val="21"/>
              </w:rPr>
              <w:t>现有相关学科专业建设情况</w:t>
            </w:r>
          </w:p>
        </w:tc>
      </w:tr>
      <w:tr w:rsidR="00BB370A">
        <w:trPr>
          <w:cantSplit/>
          <w:trHeight w:val="5406"/>
          <w:jc w:val="center"/>
        </w:trPr>
        <w:tc>
          <w:tcPr>
            <w:tcW w:w="9638" w:type="dxa"/>
            <w:gridSpan w:val="11"/>
            <w:tcBorders>
              <w:top w:val="single" w:sz="12" w:space="0" w:color="auto"/>
              <w:left w:val="single" w:sz="12" w:space="0" w:color="auto"/>
              <w:bottom w:val="single" w:sz="12" w:space="0" w:color="auto"/>
              <w:right w:val="single" w:sz="12" w:space="0" w:color="auto"/>
            </w:tcBorders>
          </w:tcPr>
          <w:p w:rsidR="00BB370A" w:rsidRDefault="00F435EE">
            <w:pPr>
              <w:spacing w:line="300" w:lineRule="atLeas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相关学科专业基本情况、开设时间、毕业生人数及届数、建设成效等（限</w:t>
            </w:r>
            <w:r>
              <w:rPr>
                <w:rFonts w:ascii="Times New Roman" w:eastAsia="仿宋_GB2312" w:hAnsi="Times New Roman" w:cs="Times New Roman" w:hint="eastAsia"/>
                <w:color w:val="000000" w:themeColor="text1"/>
                <w:szCs w:val="21"/>
              </w:rPr>
              <w:t>500</w:t>
            </w:r>
            <w:r>
              <w:rPr>
                <w:rFonts w:ascii="Times New Roman" w:eastAsia="仿宋_GB2312" w:hAnsi="Times New Roman" w:cs="Times New Roman" w:hint="eastAsia"/>
                <w:color w:val="000000" w:themeColor="text1"/>
                <w:szCs w:val="21"/>
              </w:rPr>
              <w:t>字）</w:t>
            </w:r>
          </w:p>
        </w:tc>
      </w:tr>
    </w:tbl>
    <w:p w:rsidR="00BB370A" w:rsidRDefault="00F435EE">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BB370A" w:rsidRDefault="00F435EE">
      <w:pPr>
        <w:spacing w:line="300" w:lineRule="exact"/>
        <w:ind w:leftChars="171" w:left="359" w:firstLineChars="10" w:firstLine="18"/>
        <w:rPr>
          <w:rFonts w:ascii="Times New Roman" w:hAnsiTheme="minorEastAsia" w:cs="Times New Roman"/>
          <w:sz w:val="18"/>
          <w:szCs w:val="18"/>
        </w:rPr>
      </w:pPr>
      <w:r>
        <w:rPr>
          <w:rFonts w:ascii="Times New Roman" w:hAnsi="Times New Roman" w:cs="Times New Roman" w:hint="eastAsia"/>
          <w:sz w:val="18"/>
          <w:szCs w:val="18"/>
        </w:rPr>
        <w:t>2.</w:t>
      </w:r>
      <w:r>
        <w:rPr>
          <w:rFonts w:ascii="Times New Roman" w:hAnsiTheme="minorEastAsia" w:cs="Times New Roman" w:hint="eastAsia"/>
          <w:sz w:val="18"/>
          <w:szCs w:val="18"/>
        </w:rPr>
        <w:t>申请本专业学位博士点的须填写本专业学位硕士点基本情况。</w:t>
      </w:r>
    </w:p>
    <w:p w:rsidR="00BB370A" w:rsidRDefault="00F435EE">
      <w:pPr>
        <w:spacing w:line="300" w:lineRule="exact"/>
        <w:ind w:leftChars="171" w:left="359" w:firstLineChars="10" w:firstLine="18"/>
        <w:rPr>
          <w:rFonts w:ascii="Times New Roman" w:eastAsia="宋体"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heme="minorEastAsia" w:cs="Times New Roman"/>
          <w:sz w:val="18"/>
          <w:szCs w:val="18"/>
        </w:rPr>
        <w:t>学位授予</w:t>
      </w:r>
      <w:r>
        <w:rPr>
          <w:rFonts w:ascii="Times New Roman" w:hAnsiTheme="minorEastAsia" w:cs="Times New Roman" w:hint="eastAsia"/>
          <w:sz w:val="18"/>
          <w:szCs w:val="18"/>
        </w:rPr>
        <w:t>人</w:t>
      </w:r>
      <w:r>
        <w:rPr>
          <w:rFonts w:ascii="Times New Roman" w:hAnsiTheme="minorEastAsia" w:cs="Times New Roman"/>
          <w:sz w:val="18"/>
          <w:szCs w:val="18"/>
        </w:rPr>
        <w:t>数</w:t>
      </w:r>
      <w:r>
        <w:rPr>
          <w:rFonts w:ascii="Times New Roman" w:hAnsi="Times New Roman" w:cs="Times New Roman"/>
          <w:sz w:val="18"/>
          <w:szCs w:val="18"/>
        </w:rPr>
        <w:t>”</w:t>
      </w:r>
      <w:r>
        <w:rPr>
          <w:rFonts w:ascii="Times New Roman" w:hAnsiTheme="minorEastAsia" w:cs="Times New Roman"/>
          <w:sz w:val="18"/>
          <w:szCs w:val="18"/>
        </w:rPr>
        <w:t>填写在本单位授予学位的各类研究生数（含全日制、非全日制研究生及留学研究生）。</w:t>
      </w:r>
      <w:r>
        <w:rPr>
          <w:rFonts w:ascii="Times New Roman" w:eastAsia="宋体" w:hAnsi="Times New Roman" w:cs="Times New Roman" w:hint="eastAsia"/>
          <w:sz w:val="18"/>
          <w:szCs w:val="18"/>
        </w:rPr>
        <w:t>“</w:t>
      </w:r>
      <w:r>
        <w:rPr>
          <w:rFonts w:ascii="Times New Roman" w:eastAsia="宋体" w:hAnsi="Times New Roman" w:cs="Times New Roman"/>
          <w:sz w:val="18"/>
          <w:szCs w:val="18"/>
        </w:rPr>
        <w:t>招生人数</w:t>
      </w:r>
      <w:r>
        <w:rPr>
          <w:rFonts w:ascii="Times New Roman" w:eastAsia="宋体" w:hAnsi="Times New Roman" w:cs="Times New Roman" w:hint="eastAsia"/>
          <w:sz w:val="18"/>
          <w:szCs w:val="18"/>
        </w:rPr>
        <w:t>”填写</w:t>
      </w:r>
      <w:r>
        <w:rPr>
          <w:rFonts w:ascii="Times New Roman" w:eastAsia="宋体" w:hAnsi="Times New Roman" w:cs="Times New Roman"/>
          <w:sz w:val="18"/>
          <w:szCs w:val="18"/>
        </w:rPr>
        <w:t>纳入全国研究生招生计划招生、录取的全日制研究生人数</w:t>
      </w:r>
      <w:r>
        <w:rPr>
          <w:rFonts w:ascii="Times New Roman" w:eastAsia="宋体" w:hAnsi="Times New Roman" w:cs="Times New Roman" w:hint="eastAsia"/>
          <w:sz w:val="18"/>
          <w:szCs w:val="18"/>
        </w:rPr>
        <w:t>，专业学位授权点还应统计全国</w:t>
      </w:r>
      <w:r>
        <w:rPr>
          <w:rFonts w:ascii="Times New Roman" w:eastAsia="宋体" w:hAnsi="Times New Roman" w:cs="Times New Roman" w:hint="eastAsia"/>
          <w:sz w:val="18"/>
          <w:szCs w:val="18"/>
        </w:rPr>
        <w:t>GCT</w:t>
      </w:r>
      <w:r>
        <w:rPr>
          <w:rFonts w:ascii="Times New Roman" w:eastAsia="宋体" w:hAnsi="Times New Roman" w:cs="Times New Roman" w:hint="eastAsia"/>
          <w:sz w:val="18"/>
          <w:szCs w:val="18"/>
        </w:rPr>
        <w:t>考试录取的在职攻读硕士专业学位研究生。</w:t>
      </w:r>
    </w:p>
    <w:p w:rsidR="00BB370A" w:rsidRDefault="00F435EE">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BB370A">
        <w:trPr>
          <w:cantSplit/>
          <w:trHeight w:val="539"/>
          <w:jc w:val="center"/>
        </w:trPr>
        <w:tc>
          <w:tcPr>
            <w:tcW w:w="9639" w:type="dxa"/>
            <w:gridSpan w:val="5"/>
            <w:tcBorders>
              <w:bottom w:val="single" w:sz="12" w:space="0" w:color="auto"/>
            </w:tcBorders>
            <w:vAlign w:val="center"/>
          </w:tcPr>
          <w:p w:rsidR="00BB370A" w:rsidRDefault="00F435EE">
            <w:pPr>
              <w:spacing w:line="300" w:lineRule="atLeast"/>
              <w:jc w:val="left"/>
              <w:rPr>
                <w:rFonts w:ascii="Times New Roman" w:eastAsia="仿宋_GB2312" w:hAnsi="Times New Roman" w:cs="Times New Roman"/>
                <w:color w:val="000000" w:themeColor="text1"/>
                <w:szCs w:val="21"/>
              </w:rPr>
            </w:pPr>
            <w:r>
              <w:rPr>
                <w:rFonts w:ascii="宋体" w:eastAsia="宋体" w:hAnsi="宋体" w:cs="宋体" w:hint="eastAsia"/>
                <w:b/>
                <w:bCs/>
                <w:color w:val="000000" w:themeColor="text1"/>
                <w:szCs w:val="21"/>
              </w:rPr>
              <w:t>Ⅲ</w:t>
            </w:r>
            <w:r>
              <w:rPr>
                <w:rFonts w:ascii="Times New Roman" w:eastAsia="仿宋_GB2312" w:hAnsi="Times New Roman" w:cs="Times New Roman"/>
                <w:b/>
                <w:bCs/>
                <w:color w:val="000000" w:themeColor="text1"/>
                <w:szCs w:val="21"/>
              </w:rPr>
              <w:t>-</w:t>
            </w:r>
            <w:r>
              <w:rPr>
                <w:rFonts w:ascii="Times New Roman" w:eastAsia="仿宋_GB2312" w:hAnsi="Times New Roman" w:cs="Times New Roman" w:hint="eastAsia"/>
                <w:b/>
                <w:bCs/>
                <w:color w:val="000000" w:themeColor="text1"/>
                <w:szCs w:val="21"/>
              </w:rPr>
              <w:t>3</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目前开设的与本专业学位相关的特色课程</w:t>
            </w:r>
            <w:r>
              <w:rPr>
                <w:rFonts w:ascii="Times New Roman" w:eastAsia="仿宋_GB2312" w:hAnsi="Times New Roman" w:cs="Times New Roman" w:hint="eastAsia"/>
                <w:color w:val="000000" w:themeColor="text1"/>
                <w:szCs w:val="21"/>
              </w:rPr>
              <w:t>（限填</w:t>
            </w:r>
            <w:r>
              <w:rPr>
                <w:rFonts w:ascii="Times New Roman" w:eastAsia="仿宋_GB2312" w:hAnsi="Times New Roman" w:cs="Times New Roman" w:hint="eastAsia"/>
                <w:color w:val="000000" w:themeColor="text1"/>
                <w:szCs w:val="21"/>
              </w:rPr>
              <w:t>5</w:t>
            </w:r>
            <w:r>
              <w:rPr>
                <w:rFonts w:ascii="Times New Roman" w:eastAsia="仿宋_GB2312" w:hAnsi="Times New Roman" w:cs="Times New Roman" w:hint="eastAsia"/>
                <w:color w:val="000000" w:themeColor="text1"/>
                <w:szCs w:val="21"/>
              </w:rPr>
              <w:t>门）</w:t>
            </w:r>
          </w:p>
        </w:tc>
      </w:tr>
      <w:tr w:rsidR="00BB370A">
        <w:trPr>
          <w:cantSplit/>
          <w:trHeight w:val="539"/>
          <w:jc w:val="center"/>
        </w:trPr>
        <w:tc>
          <w:tcPr>
            <w:tcW w:w="427" w:type="dxa"/>
            <w:tcBorders>
              <w:top w:val="single" w:sz="12" w:space="0" w:color="auto"/>
              <w:bottom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786" w:type="dxa"/>
            <w:tcBorders>
              <w:top w:val="single" w:sz="12" w:space="0" w:color="auto"/>
              <w:bottom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课程名称</w:t>
            </w:r>
          </w:p>
        </w:tc>
        <w:tc>
          <w:tcPr>
            <w:tcW w:w="1193" w:type="dxa"/>
            <w:tcBorders>
              <w:top w:val="single" w:sz="12" w:space="0" w:color="auto"/>
              <w:bottom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课程类型</w:t>
            </w:r>
          </w:p>
        </w:tc>
        <w:tc>
          <w:tcPr>
            <w:tcW w:w="1193" w:type="dxa"/>
            <w:tcBorders>
              <w:top w:val="single" w:sz="12" w:space="0" w:color="auto"/>
              <w:bottom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主讲教师</w:t>
            </w:r>
          </w:p>
        </w:tc>
        <w:tc>
          <w:tcPr>
            <w:tcW w:w="5040" w:type="dxa"/>
            <w:tcBorders>
              <w:top w:val="single" w:sz="12" w:space="0" w:color="auto"/>
              <w:bottom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课程特色简介</w:t>
            </w:r>
          </w:p>
          <w:p w:rsidR="00BB370A" w:rsidRDefault="00F435EE">
            <w:pPr>
              <w:spacing w:line="300" w:lineRule="atLeast"/>
              <w:jc w:val="center"/>
              <w:rPr>
                <w:rFonts w:ascii="Times New Roman" w:eastAsia="仿宋_GB2312" w:hAnsi="Times New Roman" w:cs="Times New Roman"/>
                <w:color w:val="FF0000"/>
                <w:szCs w:val="21"/>
              </w:rPr>
            </w:pPr>
            <w:r>
              <w:rPr>
                <w:rFonts w:ascii="Times New Roman" w:eastAsia="仿宋_GB2312" w:hAnsi="Times New Roman" w:cs="Times New Roman" w:hint="eastAsia"/>
                <w:color w:val="000000" w:themeColor="text1"/>
                <w:szCs w:val="21"/>
              </w:rPr>
              <w:t>（介绍本课程师资配置、授课方式、特色亮点及授课效果等情况，限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BB370A">
        <w:trPr>
          <w:cantSplit/>
          <w:trHeight w:val="1834"/>
          <w:jc w:val="center"/>
        </w:trPr>
        <w:tc>
          <w:tcPr>
            <w:tcW w:w="427" w:type="dxa"/>
            <w:tcBorders>
              <w:top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786" w:type="dxa"/>
            <w:tcBorders>
              <w:top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XXXX</w:t>
            </w:r>
          </w:p>
        </w:tc>
        <w:tc>
          <w:tcPr>
            <w:tcW w:w="1193" w:type="dxa"/>
            <w:tcBorders>
              <w:top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专业选修课</w:t>
            </w:r>
          </w:p>
        </w:tc>
        <w:tc>
          <w:tcPr>
            <w:tcW w:w="1193" w:type="dxa"/>
            <w:tcBorders>
              <w:top w:val="single" w:sz="8"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5040" w:type="dxa"/>
            <w:tcBorders>
              <w:top w:val="single" w:sz="8" w:space="0" w:color="auto"/>
            </w:tcBorders>
            <w:vAlign w:val="center"/>
          </w:tcPr>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trPr>
          <w:cantSplit/>
          <w:trHeight w:val="1834"/>
          <w:jc w:val="center"/>
        </w:trPr>
        <w:tc>
          <w:tcPr>
            <w:tcW w:w="427" w:type="dxa"/>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786"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5040" w:type="dxa"/>
            <w:vAlign w:val="center"/>
          </w:tcPr>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trPr>
          <w:cantSplit/>
          <w:trHeight w:val="1834"/>
          <w:jc w:val="center"/>
        </w:trPr>
        <w:tc>
          <w:tcPr>
            <w:tcW w:w="427" w:type="dxa"/>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786"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5040" w:type="dxa"/>
            <w:vAlign w:val="center"/>
          </w:tcPr>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trPr>
          <w:cantSplit/>
          <w:trHeight w:val="1834"/>
          <w:jc w:val="center"/>
        </w:trPr>
        <w:tc>
          <w:tcPr>
            <w:tcW w:w="427" w:type="dxa"/>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786"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5040" w:type="dxa"/>
            <w:vAlign w:val="center"/>
          </w:tcPr>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trPr>
          <w:cantSplit/>
          <w:trHeight w:val="1834"/>
          <w:jc w:val="center"/>
        </w:trPr>
        <w:tc>
          <w:tcPr>
            <w:tcW w:w="427" w:type="dxa"/>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786"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1193" w:type="dxa"/>
            <w:vAlign w:val="center"/>
          </w:tcPr>
          <w:p w:rsidR="00BB370A" w:rsidRDefault="00BB370A">
            <w:pPr>
              <w:spacing w:line="300" w:lineRule="atLeast"/>
              <w:rPr>
                <w:rFonts w:ascii="Times New Roman" w:eastAsia="仿宋_GB2312" w:hAnsi="Times New Roman" w:cs="Times New Roman"/>
                <w:color w:val="000000" w:themeColor="text1"/>
                <w:szCs w:val="21"/>
              </w:rPr>
            </w:pPr>
          </w:p>
        </w:tc>
        <w:tc>
          <w:tcPr>
            <w:tcW w:w="5040" w:type="dxa"/>
            <w:vAlign w:val="center"/>
          </w:tcPr>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bl>
    <w:p w:rsidR="00BB370A" w:rsidRDefault="00F435EE">
      <w:pPr>
        <w:spacing w:line="300" w:lineRule="exact"/>
        <w:rPr>
          <w:rFonts w:ascii="Times New Roman" w:hAnsi="Times New Roman" w:cs="Times New Roman"/>
          <w:color w:val="FF0000"/>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sz w:val="18"/>
          <w:szCs w:val="18"/>
        </w:rPr>
        <w:t xml:space="preserve"> “</w:t>
      </w:r>
      <w:r>
        <w:rPr>
          <w:rFonts w:ascii="Times New Roman" w:hAnsiTheme="minorEastAsia" w:cs="Times New Roman"/>
          <w:sz w:val="18"/>
          <w:szCs w:val="18"/>
        </w:rPr>
        <w:t>课程类型</w:t>
      </w:r>
      <w:r>
        <w:rPr>
          <w:rFonts w:ascii="Times New Roman" w:hAnsi="Times New Roman" w:cs="Times New Roman"/>
          <w:sz w:val="18"/>
          <w:szCs w:val="18"/>
        </w:rPr>
        <w:t>”</w:t>
      </w:r>
      <w:r>
        <w:rPr>
          <w:rFonts w:ascii="Times New Roman" w:hAnsiTheme="minorEastAsia" w:cs="Times New Roman"/>
          <w:sz w:val="18"/>
          <w:szCs w:val="18"/>
        </w:rPr>
        <w:t>填</w:t>
      </w:r>
      <w:r>
        <w:rPr>
          <w:rFonts w:ascii="Times New Roman" w:hAnsi="Times New Roman" w:cs="Times New Roman"/>
          <w:sz w:val="18"/>
          <w:szCs w:val="18"/>
        </w:rPr>
        <w:t>“</w:t>
      </w:r>
      <w:r>
        <w:rPr>
          <w:rFonts w:ascii="Times New Roman" w:hAnsiTheme="minorEastAsia" w:cs="Times New Roman"/>
          <w:sz w:val="18"/>
          <w:szCs w:val="18"/>
        </w:rPr>
        <w:t>专业必修课、专业选修课</w:t>
      </w:r>
      <w:r>
        <w:rPr>
          <w:rFonts w:ascii="Times New Roman" w:hAnsi="Times New Roman" w:cs="Times New Roman"/>
          <w:sz w:val="18"/>
          <w:szCs w:val="18"/>
        </w:rPr>
        <w:t>”</w:t>
      </w:r>
      <w:r>
        <w:rPr>
          <w:rFonts w:ascii="Times New Roman" w:hAnsiTheme="minorEastAsia" w:cs="Times New Roman"/>
          <w:sz w:val="18"/>
          <w:szCs w:val="18"/>
        </w:rPr>
        <w:t>。</w:t>
      </w: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p w:rsidR="00BB370A" w:rsidRDefault="00BB370A">
      <w:pPr>
        <w:spacing w:line="300" w:lineRule="exact"/>
        <w:ind w:left="360" w:hangingChars="200" w:hanging="360"/>
        <w:rPr>
          <w:rFonts w:ascii="Times New Roman" w:eastAsiaTheme="majorEastAsia" w:hAnsi="Times New Roman" w:cs="Times New Roman"/>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BB370A">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BB370A" w:rsidRDefault="00F435EE">
            <w:pPr>
              <w:rPr>
                <w:rFonts w:ascii="Times New Roman" w:eastAsia="仿宋_GB2312" w:hAnsi="Times New Roman" w:cs="Times New Roman"/>
                <w:szCs w:val="24"/>
              </w:rPr>
            </w:pPr>
            <w:r>
              <w:rPr>
                <w:rFonts w:ascii="宋体" w:eastAsia="宋体" w:hAnsi="宋体" w:cs="宋体" w:hint="eastAsia"/>
                <w:b/>
                <w:bCs/>
                <w:color w:val="000000" w:themeColor="text1"/>
                <w:szCs w:val="21"/>
              </w:rPr>
              <w:t>Ⅲ</w:t>
            </w:r>
            <w:r>
              <w:rPr>
                <w:rFonts w:ascii="Times New Roman" w:eastAsia="仿宋_GB2312" w:hAnsi="Times New Roman" w:cs="Times New Roman"/>
                <w:b/>
                <w:bCs/>
                <w:color w:val="000000" w:themeColor="text1"/>
                <w:szCs w:val="21"/>
              </w:rPr>
              <w:t>-</w:t>
            </w:r>
            <w:r>
              <w:rPr>
                <w:rFonts w:ascii="Times New Roman" w:eastAsia="仿宋_GB2312" w:hAnsi="Times New Roman" w:cs="Times New Roman" w:hint="eastAsia"/>
                <w:b/>
                <w:bCs/>
                <w:color w:val="000000" w:themeColor="text1"/>
                <w:szCs w:val="21"/>
              </w:rPr>
              <w:t>4</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相关学科专业近五年获得的省部级以上</w:t>
            </w:r>
            <w:r>
              <w:rPr>
                <w:rFonts w:ascii="Times New Roman" w:eastAsia="仿宋_GB2312" w:hAnsi="Times New Roman" w:cs="Times New Roman" w:hint="eastAsia"/>
                <w:b/>
                <w:color w:val="000000" w:themeColor="text1"/>
                <w:szCs w:val="21"/>
              </w:rPr>
              <w:t>优秀教学成果奖</w:t>
            </w:r>
            <w:r>
              <w:rPr>
                <w:rFonts w:ascii="Times New Roman" w:eastAsia="仿宋_GB2312" w:hAnsi="Times New Roman" w:cs="Times New Roman" w:hint="eastAsia"/>
                <w:color w:val="000000" w:themeColor="text1"/>
                <w:szCs w:val="21"/>
              </w:rPr>
              <w:t>（限填</w:t>
            </w:r>
            <w:r>
              <w:rPr>
                <w:rFonts w:ascii="Times New Roman" w:eastAsia="仿宋_GB2312" w:hAnsi="Times New Roman" w:cs="Times New Roman" w:hint="eastAsia"/>
                <w:color w:val="000000" w:themeColor="text1"/>
                <w:szCs w:val="21"/>
              </w:rPr>
              <w:t>10</w:t>
            </w:r>
            <w:r>
              <w:rPr>
                <w:rFonts w:ascii="Times New Roman" w:eastAsia="仿宋_GB2312" w:hAnsi="Times New Roman" w:cs="Times New Roman" w:hint="eastAsia"/>
                <w:color w:val="000000" w:themeColor="text1"/>
                <w:szCs w:val="21"/>
              </w:rPr>
              <w:t>项）</w:t>
            </w:r>
          </w:p>
        </w:tc>
      </w:tr>
      <w:tr w:rsidR="00BB370A">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w:t>
            </w:r>
            <w:r>
              <w:rPr>
                <w:rFonts w:ascii="Times New Roman" w:eastAsia="仿宋_GB2312" w:hAnsi="Times New Roman" w:cs="Times New Roman"/>
                <w:szCs w:val="24"/>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获奖年度</w:t>
            </w: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国家级</w:t>
            </w:r>
          </w:p>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一等</w:t>
            </w:r>
            <w:r>
              <w:rPr>
                <w:rFonts w:ascii="Times New Roman" w:eastAsia="仿宋_GB2312" w:hAnsi="Times New Roman" w:cs="Times New Roman" w:hint="eastAsia"/>
                <w:szCs w:val="24"/>
              </w:rPr>
              <w:t>奖</w:t>
            </w: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2015</w:t>
            </w: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2</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XXXX</w:t>
            </w:r>
            <w:r>
              <w:rPr>
                <w:rFonts w:ascii="Times New Roman" w:eastAsia="仿宋_GB2312" w:hAnsi="Times New Roman" w:cs="Times New Roman"/>
                <w:color w:val="000000" w:themeColor="text1"/>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2014</w:t>
            </w: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3</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r>
              <w:rPr>
                <w:rFonts w:ascii="Times New Roman" w:eastAsia="仿宋_GB2312" w:hAnsi="Times New Roman" w:cs="Times New Roman" w:hint="eastAsia"/>
                <w:bCs/>
                <w:color w:val="000000" w:themeColor="text1"/>
                <w:szCs w:val="21"/>
              </w:rPr>
              <w:t>省高等学校</w:t>
            </w:r>
          </w:p>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XXXX</w:t>
            </w:r>
            <w:r>
              <w:rPr>
                <w:rFonts w:ascii="Times New Roman" w:eastAsia="仿宋_GB2312" w:hAnsi="Times New Roman" w:cs="Times New Roman"/>
                <w:color w:val="000000" w:themeColor="text1"/>
                <w:szCs w:val="24"/>
              </w:rPr>
              <w:t>XX</w:t>
            </w: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2014</w:t>
            </w: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4</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5</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6</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7</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956" w:type="dxa"/>
            <w:tcBorders>
              <w:top w:val="single" w:sz="4" w:space="0" w:color="auto"/>
              <w:left w:val="single" w:sz="6"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4"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r w:rsidR="00BB370A">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10</w:t>
            </w:r>
          </w:p>
        </w:tc>
        <w:tc>
          <w:tcPr>
            <w:tcW w:w="1956" w:type="dxa"/>
            <w:tcBorders>
              <w:top w:val="single" w:sz="4" w:space="0" w:color="auto"/>
              <w:left w:val="single" w:sz="6"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3714" w:type="dxa"/>
            <w:tcBorders>
              <w:top w:val="single" w:sz="4" w:space="0" w:color="auto"/>
              <w:left w:val="single" w:sz="4"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szCs w:val="24"/>
              </w:rPr>
            </w:pPr>
          </w:p>
        </w:tc>
        <w:tc>
          <w:tcPr>
            <w:tcW w:w="965" w:type="dxa"/>
            <w:tcBorders>
              <w:top w:val="single" w:sz="4" w:space="0" w:color="auto"/>
              <w:left w:val="single" w:sz="4" w:space="0" w:color="auto"/>
              <w:bottom w:val="single" w:sz="12" w:space="0" w:color="auto"/>
              <w:right w:val="single" w:sz="12" w:space="0" w:color="auto"/>
            </w:tcBorders>
            <w:vAlign w:val="center"/>
          </w:tcPr>
          <w:p w:rsidR="00BB370A" w:rsidRDefault="00BB370A">
            <w:pPr>
              <w:jc w:val="center"/>
              <w:rPr>
                <w:rFonts w:ascii="Times New Roman" w:eastAsia="仿宋_GB2312" w:hAnsi="Times New Roman" w:cs="Times New Roman"/>
                <w:szCs w:val="24"/>
              </w:rPr>
            </w:pPr>
          </w:p>
        </w:tc>
      </w:tr>
    </w:tbl>
    <w:p w:rsidR="00BB370A" w:rsidRDefault="00F435EE">
      <w:pPr>
        <w:spacing w:line="300" w:lineRule="exact"/>
        <w:ind w:leftChars="172" w:left="361"/>
        <w:rPr>
          <w:rFonts w:ascii="Times New Roman" w:hAnsi="Times New Roman" w:cs="Times New Roman"/>
          <w:sz w:val="18"/>
          <w:szCs w:val="18"/>
        </w:rPr>
      </w:pPr>
      <w:r>
        <w:rPr>
          <w:rFonts w:ascii="Times New Roman" w:hAnsiTheme="minorEastAsia" w:cs="Times New Roman" w:hint="eastAsia"/>
          <w:sz w:val="18"/>
          <w:szCs w:val="18"/>
        </w:rPr>
        <w:t>注：</w:t>
      </w:r>
      <w:r>
        <w:rPr>
          <w:rFonts w:ascii="Times New Roman" w:hAnsi="Times New Roman" w:cs="Times New Roman"/>
          <w:sz w:val="18"/>
          <w:szCs w:val="18"/>
        </w:rPr>
        <w:t>1.</w:t>
      </w:r>
      <w:r>
        <w:rPr>
          <w:rFonts w:ascii="Times New Roman" w:hAnsi="Times New Roman" w:cs="Times New Roman"/>
          <w:sz w:val="18"/>
          <w:szCs w:val="18"/>
        </w:rPr>
        <w:t>同一成果获得多种奖项的，不重复填写。</w:t>
      </w:r>
    </w:p>
    <w:p w:rsidR="00BB370A" w:rsidRDefault="00F435EE">
      <w:pPr>
        <w:spacing w:line="300" w:lineRule="exact"/>
        <w:ind w:leftChars="333" w:left="699" w:firstLineChars="16" w:firstLine="29"/>
        <w:rPr>
          <w:rFonts w:ascii="Times New Roman" w:hAnsiTheme="minorEastAsia" w:cs="Times New Roman"/>
          <w:sz w:val="18"/>
          <w:szCs w:val="18"/>
        </w:rPr>
        <w:sectPr w:rsidR="00BB370A">
          <w:footerReference w:type="even" r:id="rId13"/>
          <w:footerReference w:type="default" r:id="rId14"/>
          <w:pgSz w:w="11906" w:h="16838"/>
          <w:pgMar w:top="1440" w:right="1418" w:bottom="1440" w:left="1418" w:header="851" w:footer="992" w:gutter="0"/>
          <w:cols w:space="720"/>
          <w:docGrid w:type="lines" w:linePitch="312"/>
        </w:sectPr>
      </w:pPr>
      <w:r>
        <w:rPr>
          <w:rFonts w:ascii="Times New Roman" w:hAnsi="Times New Roman" w:cs="Times New Roman"/>
          <w:sz w:val="18"/>
          <w:szCs w:val="18"/>
        </w:rPr>
        <w:t>2.“</w:t>
      </w:r>
      <w:r>
        <w:rPr>
          <w:rFonts w:ascii="Times New Roman" w:hAnsi="Times New Roman" w:cs="Times New Roman"/>
          <w:sz w:val="18"/>
          <w:szCs w:val="18"/>
        </w:rPr>
        <w:t>学科专业</w:t>
      </w:r>
      <w:r>
        <w:rPr>
          <w:rFonts w:ascii="Times New Roman" w:hAnsi="Times New Roman" w:cs="Times New Roman"/>
          <w:sz w:val="18"/>
          <w:szCs w:val="18"/>
        </w:rPr>
        <w:t>”</w:t>
      </w:r>
      <w:r>
        <w:rPr>
          <w:rFonts w:ascii="Times New Roman" w:hAnsi="Times New Roman" w:cs="Times New Roman"/>
          <w:sz w:val="18"/>
          <w:szCs w:val="18"/>
        </w:rPr>
        <w:t>指学科、专业学位类别和本科专业。</w:t>
      </w:r>
    </w:p>
    <w:p w:rsidR="00BB370A" w:rsidRDefault="00F435EE">
      <w:pPr>
        <w:widowControl/>
        <w:jc w:val="left"/>
        <w:rPr>
          <w:rFonts w:ascii="Times New Roman" w:hAnsiTheme="minorEastAsia" w:cs="Times New Roman"/>
          <w:sz w:val="18"/>
          <w:szCs w:val="18"/>
        </w:rPr>
      </w:pPr>
      <w:r>
        <w:rPr>
          <w:rFonts w:ascii="Times New Roman" w:hAnsiTheme="minorEastAsia" w:cs="Times New Roman"/>
          <w:sz w:val="18"/>
          <w:szCs w:val="18"/>
        </w:rPr>
        <w:br w:type="page"/>
      </w:r>
    </w:p>
    <w:p w:rsidR="00BB370A" w:rsidRDefault="00BB370A">
      <w:pPr>
        <w:snapToGrid w:val="0"/>
        <w:spacing w:line="240" w:lineRule="atLeast"/>
        <w:ind w:right="6"/>
        <w:jc w:val="center"/>
        <w:rPr>
          <w:rFonts w:ascii="Times New Roman" w:eastAsia="宋体" w:hAnsi="Times New Roman" w:cs="Times New Roman"/>
          <w:color w:val="000000" w:themeColor="text1"/>
          <w:sz w:val="18"/>
          <w:szCs w:val="24"/>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2268"/>
        <w:gridCol w:w="992"/>
        <w:gridCol w:w="3545"/>
      </w:tblGrid>
      <w:tr w:rsidR="00BB370A">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BB370A" w:rsidRDefault="00F435EE">
            <w:pPr>
              <w:spacing w:line="340" w:lineRule="exact"/>
              <w:jc w:val="left"/>
              <w:rPr>
                <w:rFonts w:ascii="Times New Roman" w:eastAsia="仿宋_GB2312" w:hAnsi="Times New Roman" w:cs="Times New Roman"/>
                <w:b/>
                <w:color w:val="000000" w:themeColor="text1"/>
                <w:szCs w:val="21"/>
              </w:rPr>
            </w:pPr>
            <w:r>
              <w:rPr>
                <w:rFonts w:ascii="宋体" w:eastAsia="宋体" w:hAnsi="宋体" w:cs="宋体" w:hint="eastAsia"/>
                <w:b/>
                <w:bCs/>
                <w:color w:val="000000" w:themeColor="text1"/>
                <w:szCs w:val="21"/>
              </w:rPr>
              <w:t>Ⅲ</w:t>
            </w:r>
            <w:r>
              <w:rPr>
                <w:rFonts w:ascii="Times New Roman" w:eastAsia="仿宋_GB2312" w:hAnsi="Times New Roman" w:cs="Times New Roman"/>
                <w:b/>
                <w:bCs/>
                <w:color w:val="000000" w:themeColor="text1"/>
                <w:szCs w:val="21"/>
              </w:rPr>
              <w:t>-</w:t>
            </w:r>
            <w:r>
              <w:rPr>
                <w:rFonts w:ascii="Times New Roman" w:eastAsia="仿宋_GB2312" w:hAnsi="Times New Roman" w:cs="Times New Roman" w:hint="eastAsia"/>
                <w:b/>
                <w:bCs/>
                <w:color w:val="000000" w:themeColor="text1"/>
                <w:szCs w:val="21"/>
              </w:rPr>
              <w:t>5</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相关学科专业近五年在校生代表性成果</w:t>
            </w:r>
            <w:r>
              <w:rPr>
                <w:rFonts w:ascii="Times New Roman" w:eastAsia="仿宋_GB2312" w:hAnsi="Times New Roman" w:cs="宋体" w:hint="eastAsia"/>
                <w:bCs/>
                <w:color w:val="000000" w:themeColor="text1"/>
                <w:szCs w:val="21"/>
              </w:rPr>
              <w:t>（限填</w:t>
            </w:r>
            <w:r>
              <w:rPr>
                <w:rFonts w:ascii="Times New Roman" w:eastAsia="仿宋_GB2312" w:hAnsi="Times New Roman" w:cs="宋体" w:hint="eastAsia"/>
                <w:bCs/>
                <w:color w:val="000000" w:themeColor="text1"/>
                <w:szCs w:val="21"/>
              </w:rPr>
              <w:t>10</w:t>
            </w:r>
            <w:r>
              <w:rPr>
                <w:rFonts w:ascii="Times New Roman" w:eastAsia="仿宋_GB2312" w:hAnsi="Times New Roman" w:cs="宋体" w:hint="eastAsia"/>
                <w:bCs/>
                <w:color w:val="000000" w:themeColor="text1"/>
                <w:szCs w:val="21"/>
              </w:rPr>
              <w:t>项）</w:t>
            </w:r>
          </w:p>
        </w:tc>
      </w:tr>
      <w:tr w:rsidR="00BB370A">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学科专业及学位类别</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（入学年月</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成果简介（限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BB370A">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w:t>
            </w:r>
            <w:r>
              <w:rPr>
                <w:rFonts w:ascii="Times New Roman" w:eastAsia="仿宋_GB2312" w:hAnsi="Times New Roman" w:cs="Times New Roman"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企业管理硕士</w:t>
            </w:r>
          </w:p>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201209/201507</w:t>
            </w:r>
            <w:r>
              <w:rPr>
                <w:rFonts w:ascii="Times New Roman" w:eastAsia="仿宋_GB2312" w:hAnsi="Times New Roman" w:cs="Times New Roman"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r w:rsidR="00BB370A">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BB370A" w:rsidRDefault="00F435EE">
            <w:pPr>
              <w:spacing w:line="300" w:lineRule="atLeas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p w:rsidR="00BB370A" w:rsidRDefault="00BB370A">
            <w:pPr>
              <w:spacing w:line="300" w:lineRule="atLeast"/>
              <w:jc w:val="center"/>
              <w:rPr>
                <w:rFonts w:ascii="Times New Roman" w:eastAsia="仿宋_GB2312" w:hAnsi="Times New Roman" w:cs="Times New Roman"/>
                <w:color w:val="000000" w:themeColor="text1"/>
                <w:szCs w:val="21"/>
              </w:rPr>
            </w:pPr>
          </w:p>
        </w:tc>
      </w:tr>
    </w:tbl>
    <w:p w:rsidR="00BB370A" w:rsidRDefault="00F435EE">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imes New Roman" w:cs="Times New Roman"/>
          <w:sz w:val="18"/>
          <w:szCs w:val="18"/>
        </w:rPr>
        <w:t>“</w:t>
      </w:r>
      <w:r>
        <w:rPr>
          <w:rFonts w:ascii="Times New Roman" w:hAnsi="Times New Roman" w:cs="Times New Roman"/>
          <w:sz w:val="18"/>
          <w:szCs w:val="18"/>
        </w:rPr>
        <w:t>学科专业</w:t>
      </w:r>
      <w:r>
        <w:rPr>
          <w:rFonts w:ascii="Times New Roman" w:hAnsi="Times New Roman" w:cs="Times New Roman"/>
          <w:sz w:val="18"/>
          <w:szCs w:val="18"/>
        </w:rPr>
        <w:t>”</w:t>
      </w:r>
      <w:r>
        <w:rPr>
          <w:rFonts w:ascii="Times New Roman" w:hAnsiTheme="minorEastAsia" w:cs="Times New Roman" w:hint="eastAsia"/>
          <w:sz w:val="18"/>
          <w:szCs w:val="18"/>
        </w:rPr>
        <w:t>指学科、专业学位类别和本科专业。</w:t>
      </w:r>
    </w:p>
    <w:p w:rsidR="00BB370A" w:rsidRDefault="00F435EE">
      <w:pPr>
        <w:spacing w:line="300" w:lineRule="exact"/>
        <w:ind w:leftChars="171" w:left="359" w:firstLineChars="10" w:firstLine="18"/>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2.</w:t>
      </w:r>
      <w:r>
        <w:rPr>
          <w:rFonts w:ascii="Times New Roman" w:hAnsiTheme="minorEastAsia" w:cs="Times New Roman" w:hint="eastAsia"/>
          <w:color w:val="000000" w:themeColor="text1"/>
          <w:sz w:val="18"/>
          <w:szCs w:val="18"/>
        </w:rPr>
        <w:t>限填本单位相关学科专业学生在学期间取得的成果，如参加竞赛获奖、参加重要科研项目、取得重要科研成果、</w:t>
      </w:r>
    </w:p>
    <w:p w:rsidR="00BB370A" w:rsidRDefault="00F435EE">
      <w:pPr>
        <w:spacing w:line="300" w:lineRule="exact"/>
        <w:ind w:leftChars="171" w:left="359" w:firstLineChars="96" w:firstLine="173"/>
        <w:rPr>
          <w:rFonts w:ascii="Times New Roman" w:hAnsi="Times New Roman" w:cs="Times New Roman"/>
          <w:color w:val="000000" w:themeColor="text1"/>
          <w:sz w:val="18"/>
          <w:szCs w:val="18"/>
        </w:rPr>
      </w:pPr>
      <w:r>
        <w:rPr>
          <w:rFonts w:ascii="Times New Roman" w:hAnsiTheme="minorEastAsia" w:cs="Times New Roman" w:hint="eastAsia"/>
          <w:color w:val="000000" w:themeColor="text1"/>
          <w:sz w:val="18"/>
          <w:szCs w:val="18"/>
        </w:rPr>
        <w:t>创新创业成果、获得科研奖励或其他荣誉称号等。</w:t>
      </w:r>
    </w:p>
    <w:p w:rsidR="00BB370A" w:rsidRDefault="00F435EE">
      <w:pPr>
        <w:snapToGrid w:val="0"/>
        <w:spacing w:line="300" w:lineRule="exact"/>
        <w:ind w:firstLineChars="200" w:firstLine="36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学位类别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博士、硕士、学士</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w:t>
      </w:r>
    </w:p>
    <w:p w:rsidR="00BB370A" w:rsidRDefault="00F435EE">
      <w:pPr>
        <w:widowControl/>
        <w:spacing w:line="300" w:lineRule="exact"/>
        <w:ind w:firstLineChars="200" w:firstLine="360"/>
        <w:rPr>
          <w:rFonts w:ascii="Times New Roman" w:hAnsiTheme="minorEastAsia"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w:t>
      </w:r>
      <w:r>
        <w:rPr>
          <w:rFonts w:ascii="Times New Roman" w:hAnsiTheme="minorEastAsia" w:cs="Times New Roman"/>
          <w:color w:val="000000" w:themeColor="text1"/>
          <w:sz w:val="18"/>
          <w:szCs w:val="18"/>
        </w:rPr>
        <w:t>成果简介</w:t>
      </w:r>
      <w:r>
        <w:rPr>
          <w:rFonts w:ascii="Times New Roman" w:hAnsi="Times New Roman" w:cs="Times New Roman" w:hint="eastAsia"/>
          <w:color w:val="000000" w:themeColor="text1"/>
          <w:sz w:val="18"/>
          <w:szCs w:val="18"/>
        </w:rPr>
        <w:t>”</w:t>
      </w:r>
      <w:r>
        <w:rPr>
          <w:rFonts w:ascii="Times New Roman" w:hAnsiTheme="minorEastAsia" w:cs="Times New Roman"/>
          <w:color w:val="000000" w:themeColor="text1"/>
          <w:sz w:val="18"/>
          <w:szCs w:val="18"/>
        </w:rPr>
        <w:t>限</w:t>
      </w:r>
      <w:r>
        <w:rPr>
          <w:rFonts w:ascii="Times New Roman" w:hAnsiTheme="minorEastAsia" w:cs="Times New Roman" w:hint="eastAsia"/>
          <w:color w:val="000000" w:themeColor="text1"/>
          <w:sz w:val="18"/>
          <w:szCs w:val="18"/>
        </w:rPr>
        <w:t>填写</w:t>
      </w:r>
      <w:r>
        <w:rPr>
          <w:rFonts w:ascii="Times New Roman" w:hAnsiTheme="minorEastAsia" w:cs="Times New Roman"/>
          <w:color w:val="000000" w:themeColor="text1"/>
          <w:sz w:val="18"/>
          <w:szCs w:val="18"/>
        </w:rPr>
        <w:t>学生在成果</w:t>
      </w:r>
      <w:r>
        <w:rPr>
          <w:rFonts w:ascii="Times New Roman" w:hAnsiTheme="minorEastAsia" w:cs="Times New Roman" w:hint="eastAsia"/>
          <w:color w:val="000000" w:themeColor="text1"/>
          <w:sz w:val="18"/>
          <w:szCs w:val="18"/>
        </w:rPr>
        <w:t>中的具体贡献。团队成果完成人应填写团队负责人姓名，并在简介中说明团</w:t>
      </w:r>
    </w:p>
    <w:p w:rsidR="00BB370A" w:rsidRDefault="00F435EE">
      <w:pPr>
        <w:widowControl/>
        <w:tabs>
          <w:tab w:val="left" w:pos="546"/>
        </w:tabs>
        <w:spacing w:line="300" w:lineRule="exact"/>
        <w:ind w:firstLineChars="303" w:firstLine="545"/>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队情况。</w:t>
      </w:r>
    </w:p>
    <w:p w:rsidR="00BB370A" w:rsidRDefault="00F435EE">
      <w:pPr>
        <w:widowControl/>
        <w:spacing w:line="312" w:lineRule="auto"/>
        <w:jc w:val="center"/>
        <w:rPr>
          <w:rFonts w:ascii="Times New Roman" w:eastAsia="黑体" w:hAnsi="Times New Roman" w:cs="Times New Roman"/>
          <w:b/>
          <w:bCs/>
          <w:color w:val="000000" w:themeColor="text1"/>
          <w:sz w:val="28"/>
          <w:szCs w:val="28"/>
        </w:rPr>
      </w:pPr>
      <w:r>
        <w:rPr>
          <w:rFonts w:ascii="Times New Roman" w:eastAsia="宋体" w:hAnsi="宋体" w:cs="宋体" w:hint="eastAsia"/>
          <w:b/>
          <w:bCs/>
          <w:sz w:val="28"/>
          <w:szCs w:val="24"/>
        </w:rPr>
        <w:t>Ⅳ</w:t>
      </w:r>
      <w:r>
        <w:rPr>
          <w:rFonts w:ascii="Times New Roman" w:eastAsia="黑体" w:hAnsi="Times New Roman" w:cs="Times New Roman" w:hint="eastAsia"/>
          <w:b/>
          <w:bCs/>
          <w:color w:val="000000" w:themeColor="text1"/>
          <w:sz w:val="28"/>
          <w:szCs w:val="28"/>
        </w:rPr>
        <w:t xml:space="preserve">  </w:t>
      </w:r>
      <w:r>
        <w:rPr>
          <w:rFonts w:ascii="Times New Roman" w:eastAsia="黑体" w:hAnsi="黑体" w:cs="Times New Roman"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BB370A">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BB370A" w:rsidRDefault="00F435EE">
            <w:pPr>
              <w:rPr>
                <w:rFonts w:ascii="Times New Roman" w:eastAsia="宋体" w:hAnsi="Times New Roman" w:cs="Times New Roman"/>
                <w:b/>
                <w:bCs/>
                <w:sz w:val="24"/>
                <w:szCs w:val="24"/>
              </w:rPr>
            </w:pPr>
            <w:r>
              <w:rPr>
                <w:rFonts w:ascii="宋体" w:eastAsia="宋体" w:hAnsi="宋体" w:cs="宋体" w:hint="eastAsia"/>
                <w:b/>
                <w:bCs/>
                <w:szCs w:val="21"/>
              </w:rPr>
              <w:t>Ⅳ</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宋体" w:hAnsi="Times New Roman" w:cs="Times New Roman"/>
                <w:b/>
                <w:bCs/>
                <w:szCs w:val="24"/>
              </w:rPr>
              <w:t xml:space="preserve">  </w:t>
            </w:r>
            <w:r>
              <w:rPr>
                <w:rFonts w:ascii="Times New Roman" w:eastAsia="仿宋_GB2312" w:hAnsi="Times New Roman" w:cs="宋体" w:hint="eastAsia"/>
                <w:b/>
                <w:bCs/>
                <w:color w:val="000000" w:themeColor="text1"/>
                <w:szCs w:val="21"/>
              </w:rPr>
              <w:t>相关学科专业</w:t>
            </w:r>
            <w:r>
              <w:rPr>
                <w:rFonts w:ascii="Times New Roman" w:eastAsia="仿宋_GB2312" w:hAnsi="Times New Roman" w:cs="Times New Roman"/>
                <w:b/>
                <w:bCs/>
                <w:szCs w:val="24"/>
              </w:rPr>
              <w:t>近五年</w:t>
            </w:r>
            <w:r>
              <w:rPr>
                <w:rFonts w:ascii="Times New Roman" w:eastAsia="仿宋_GB2312" w:hAnsi="Times New Roman" w:cs="Times New Roman" w:hint="eastAsia"/>
                <w:b/>
                <w:bCs/>
                <w:szCs w:val="24"/>
              </w:rPr>
              <w:t>代表性成果转化或应用</w:t>
            </w:r>
            <w:r>
              <w:rPr>
                <w:rFonts w:ascii="Times New Roman" w:eastAsia="仿宋_GB2312" w:hAnsi="Times New Roman" w:cs="Times New Roman" w:hint="eastAsia"/>
                <w:bCs/>
              </w:rPr>
              <w:t>（限填</w:t>
            </w:r>
            <w:r>
              <w:rPr>
                <w:rFonts w:ascii="Times New Roman" w:eastAsia="楷体_GB2312" w:hAnsi="Times New Roman" w:cs="Times New Roman" w:hint="eastAsia"/>
                <w:bCs/>
              </w:rPr>
              <w:t>10</w:t>
            </w:r>
            <w:r>
              <w:rPr>
                <w:rFonts w:ascii="Times New Roman" w:eastAsia="仿宋_GB2312" w:hAnsi="Times New Roman" w:cs="Times New Roman" w:hint="eastAsia"/>
                <w:bCs/>
              </w:rPr>
              <w:t>项）</w:t>
            </w:r>
          </w:p>
        </w:tc>
      </w:tr>
      <w:tr w:rsidR="00BB370A">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主要</w:t>
            </w:r>
          </w:p>
          <w:p w:rsidR="00BB370A" w:rsidRDefault="00F435EE">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宋体"/>
                <w:bCs/>
                <w:szCs w:val="24"/>
              </w:rPr>
            </w:pPr>
            <w:r>
              <w:rPr>
                <w:rFonts w:ascii="Times New Roman" w:eastAsia="仿宋_GB2312" w:hAnsi="Times New Roman" w:cs="Times New Roman" w:hint="eastAsia"/>
                <w:szCs w:val="21"/>
              </w:rPr>
              <w:t>转化或应用情况（限</w:t>
            </w:r>
            <w:r>
              <w:rPr>
                <w:rFonts w:ascii="Times New Roman" w:eastAsia="仿宋_GB2312" w:hAnsi="Times New Roman" w:cs="Times New Roman"/>
                <w:szCs w:val="21"/>
              </w:rPr>
              <w:t>100</w:t>
            </w:r>
            <w:r>
              <w:rPr>
                <w:rFonts w:ascii="Times New Roman" w:eastAsia="仿宋_GB2312" w:hAnsi="Times New Roman" w:cs="Times New Roman" w:hint="eastAsia"/>
                <w:szCs w:val="21"/>
              </w:rPr>
              <w:t>字）</w:t>
            </w: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F435EE">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r>
              <w:rPr>
                <w:rFonts w:ascii="Times New Roman" w:eastAsia="仿宋_GB2312" w:hAnsi="Times New Roman" w:cs="Times New Roman"/>
                <w:szCs w:val="24"/>
              </w:rPr>
              <w:t>1</w:t>
            </w:r>
            <w:r>
              <w:rPr>
                <w:rFonts w:ascii="Times New Roman" w:eastAsia="仿宋_GB2312" w:hAnsi="Times New Roman" w:cs="Times New Roman"/>
                <w:szCs w:val="24"/>
              </w:rPr>
              <w:t>月</w:t>
            </w:r>
            <w:r>
              <w:rPr>
                <w:rFonts w:ascii="Times New Roman" w:eastAsia="仿宋_GB2312" w:hAnsi="Times New Roman" w:cs="Times New Roman"/>
                <w:szCs w:val="24"/>
              </w:rPr>
              <w:t>2</w:t>
            </w:r>
            <w:r>
              <w:rPr>
                <w:rFonts w:ascii="Times New Roman" w:eastAsia="仿宋_GB2312" w:hAnsi="Times New Roman" w:cs="Times New Roman"/>
                <w:szCs w:val="24"/>
              </w:rPr>
              <w:t>日</w:t>
            </w:r>
            <w:r>
              <w:rPr>
                <w:rFonts w:ascii="Times New Roman" w:eastAsia="仿宋_GB2312" w:hAnsi="Times New Roman" w:cs="Times New Roman" w:hint="eastAsia"/>
                <w:szCs w:val="24"/>
              </w:rPr>
              <w:t>，</w:t>
            </w:r>
            <w:r>
              <w:rPr>
                <w:rFonts w:ascii="Times New Roman" w:eastAsia="仿宋_GB2312" w:hAnsi="Times New Roman" w:cs="Times New Roman"/>
                <w:szCs w:val="24"/>
              </w:rPr>
              <w:t>转让</w:t>
            </w:r>
            <w:r>
              <w:rPr>
                <w:rFonts w:ascii="Times New Roman" w:eastAsia="仿宋_GB2312" w:hAnsi="Times New Roman" w:cs="Times New Roman"/>
                <w:szCs w:val="24"/>
              </w:rPr>
              <w:t>XXX</w:t>
            </w:r>
            <w:r>
              <w:rPr>
                <w:rFonts w:ascii="Times New Roman" w:eastAsia="仿宋_GB2312" w:hAnsi="Times New Roman" w:cs="Times New Roman"/>
                <w:szCs w:val="24"/>
              </w:rPr>
              <w:t>公司，合同</w:t>
            </w:r>
          </w:p>
          <w:p w:rsidR="00BB370A" w:rsidRDefault="00F435EE">
            <w:pPr>
              <w:adjustRightInd w:val="0"/>
              <w:snapToGrid w:val="0"/>
              <w:jc w:val="center"/>
              <w:textAlignment w:val="baseline"/>
              <w:rPr>
                <w:rFonts w:ascii="Times New Roman" w:eastAsia="宋体" w:hAnsi="Times New Roman" w:cs="宋体"/>
                <w:b/>
                <w:bCs/>
                <w:color w:val="000000" w:themeColor="text1"/>
                <w:kern w:val="0"/>
                <w:szCs w:val="20"/>
              </w:rPr>
            </w:pPr>
            <w:r>
              <w:rPr>
                <w:rFonts w:ascii="Times New Roman" w:eastAsia="仿宋_GB2312" w:hAnsi="Times New Roman" w:cs="Times New Roman"/>
                <w:color w:val="000000"/>
                <w:szCs w:val="21"/>
              </w:rPr>
              <w:t>金额</w:t>
            </w:r>
            <w:r>
              <w:rPr>
                <w:rFonts w:ascii="Times New Roman" w:eastAsia="仿宋_GB2312" w:hAnsi="Times New Roman" w:cs="Times New Roman"/>
                <w:kern w:val="0"/>
                <w:szCs w:val="20"/>
              </w:rPr>
              <w:t>XX</w:t>
            </w:r>
            <w:r>
              <w:rPr>
                <w:rFonts w:ascii="Times New Roman" w:eastAsia="仿宋_GB2312" w:hAnsi="Times New Roman" w:cs="Times New Roman"/>
                <w:color w:val="000000"/>
                <w:szCs w:val="21"/>
              </w:rPr>
              <w:t>万元。</w:t>
            </w: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r w:rsidR="00BB370A">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B370A" w:rsidRDefault="00F435EE">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000000" w:themeColor="text1"/>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B370A" w:rsidRDefault="00BB370A">
            <w:pPr>
              <w:adjustRightInd w:val="0"/>
              <w:snapToGrid w:val="0"/>
              <w:jc w:val="center"/>
              <w:textAlignment w:val="baseline"/>
              <w:rPr>
                <w:rFonts w:ascii="Times New Roman" w:eastAsia="宋体" w:hAnsi="Times New Roman" w:cs="Times New Roman"/>
                <w:color w:val="FF0000"/>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B370A" w:rsidRDefault="00BB370A">
            <w:pPr>
              <w:adjustRightInd w:val="0"/>
              <w:spacing w:before="120" w:after="120"/>
              <w:textAlignment w:val="baseline"/>
              <w:rPr>
                <w:rFonts w:ascii="Times New Roman" w:eastAsia="宋体" w:hAnsi="Times New Roman" w:cs="宋体"/>
                <w:b/>
                <w:bCs/>
                <w:kern w:val="0"/>
                <w:szCs w:val="20"/>
              </w:rPr>
            </w:pPr>
          </w:p>
        </w:tc>
      </w:tr>
    </w:tbl>
    <w:p w:rsidR="00BB370A" w:rsidRDefault="00F435EE">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BB370A" w:rsidRDefault="00F435EE">
      <w:pPr>
        <w:spacing w:line="300" w:lineRule="exact"/>
        <w:ind w:leftChars="171" w:left="359" w:firstLineChars="2" w:firstLine="4"/>
        <w:rPr>
          <w:rFonts w:ascii="Times New Roman" w:hAnsiTheme="minorEastAsia" w:cs="Times New Roman"/>
          <w:color w:val="000000" w:themeColor="text1"/>
          <w:kern w:val="0"/>
          <w:sz w:val="18"/>
          <w:szCs w:val="18"/>
        </w:rPr>
      </w:pPr>
      <w:r>
        <w:rPr>
          <w:rFonts w:ascii="Times New Roman" w:hAnsi="Times New Roman" w:cs="Times New Roman" w:hint="eastAsia"/>
          <w:bCs/>
          <w:color w:val="000000" w:themeColor="text1"/>
          <w:sz w:val="18"/>
          <w:szCs w:val="18"/>
        </w:rPr>
        <w:t>2.</w:t>
      </w:r>
      <w:r>
        <w:rPr>
          <w:rFonts w:ascii="Times New Roman" w:hAnsi="Times New Roman" w:cs="Times New Roman" w:hint="eastAsia"/>
          <w:bCs/>
          <w:color w:val="000000" w:themeColor="text1"/>
          <w:sz w:val="18"/>
          <w:szCs w:val="18"/>
        </w:rPr>
        <w:t>限填近五年完成并转化</w:t>
      </w:r>
      <w:r>
        <w:rPr>
          <w:rFonts w:ascii="Times New Roman" w:hAnsi="Times New Roman" w:cs="Times New Roman" w:hint="eastAsia"/>
          <w:bCs/>
          <w:color w:val="000000" w:themeColor="text1"/>
          <w:sz w:val="18"/>
          <w:szCs w:val="18"/>
        </w:rPr>
        <w:t>/</w:t>
      </w:r>
      <w:r>
        <w:rPr>
          <w:rFonts w:ascii="Times New Roman" w:hAnsi="Times New Roman" w:cs="Times New Roman" w:hint="eastAsia"/>
          <w:bCs/>
          <w:color w:val="000000" w:themeColor="text1"/>
          <w:sz w:val="18"/>
          <w:szCs w:val="18"/>
        </w:rPr>
        <w:t>应用的成果，包括：发明专利、咨询报告、智库报告、标准制定、</w:t>
      </w:r>
      <w:r>
        <w:rPr>
          <w:rFonts w:ascii="Times New Roman" w:hAnsiTheme="minorEastAsia" w:cs="Times New Roman" w:hint="eastAsia"/>
          <w:color w:val="000000" w:themeColor="text1"/>
          <w:kern w:val="0"/>
          <w:sz w:val="18"/>
          <w:szCs w:val="18"/>
        </w:rPr>
        <w:t>技术规范、行业标</w:t>
      </w:r>
    </w:p>
    <w:p w:rsidR="00BB370A" w:rsidRDefault="00F435EE">
      <w:pPr>
        <w:spacing w:line="300" w:lineRule="exact"/>
        <w:ind w:leftChars="171" w:left="359" w:firstLineChars="88" w:firstLine="158"/>
        <w:rPr>
          <w:rFonts w:ascii="Times New Roman" w:hAnsi="Times New Roman" w:cs="Times New Roman"/>
          <w:bCs/>
          <w:sz w:val="18"/>
          <w:szCs w:val="18"/>
        </w:rPr>
      </w:pPr>
      <w:r>
        <w:rPr>
          <w:rFonts w:ascii="Times New Roman" w:hAnsiTheme="minorEastAsia" w:cs="Times New Roman" w:hint="eastAsia"/>
          <w:color w:val="000000" w:themeColor="text1"/>
          <w:kern w:val="0"/>
          <w:sz w:val="18"/>
          <w:szCs w:val="18"/>
        </w:rPr>
        <w:t>准、高水平教学案例</w:t>
      </w:r>
      <w:r>
        <w:rPr>
          <w:rFonts w:ascii="Times New Roman" w:hAnsi="Times New Roman" w:cs="Times New Roman"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BB370A">
        <w:trPr>
          <w:trHeight w:val="510"/>
          <w:jc w:val="center"/>
        </w:trPr>
        <w:tc>
          <w:tcPr>
            <w:tcW w:w="9571" w:type="dxa"/>
            <w:gridSpan w:val="5"/>
            <w:tcBorders>
              <w:top w:val="single" w:sz="12" w:space="0" w:color="auto"/>
              <w:bottom w:val="single" w:sz="12" w:space="0" w:color="auto"/>
            </w:tcBorders>
            <w:vAlign w:val="center"/>
          </w:tcPr>
          <w:p w:rsidR="00BB370A" w:rsidRDefault="00F435EE">
            <w:pPr>
              <w:adjustRightInd w:val="0"/>
              <w:textAlignment w:val="baseline"/>
              <w:rPr>
                <w:rFonts w:ascii="Times New Roman" w:eastAsia="仿宋_GB2312" w:hAnsi="Times New Roman" w:cs="Times New Roman"/>
                <w:color w:val="000000"/>
                <w:kern w:val="0"/>
                <w:szCs w:val="20"/>
              </w:rPr>
            </w:pPr>
            <w:r>
              <w:rPr>
                <w:rFonts w:ascii="宋体" w:eastAsia="宋体" w:hAnsi="宋体" w:cs="宋体" w:hint="eastAsia"/>
                <w:b/>
                <w:bCs/>
                <w:kern w:val="0"/>
                <w:szCs w:val="20"/>
              </w:rPr>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b/>
                <w:bCs/>
                <w:kern w:val="0"/>
                <w:szCs w:val="20"/>
              </w:rPr>
              <w:t xml:space="preserve">  </w:t>
            </w:r>
            <w:r>
              <w:rPr>
                <w:rFonts w:ascii="Times New Roman" w:eastAsia="仿宋_GB2312" w:hAnsi="Times New Roman" w:cs="Times New Roman" w:hint="eastAsia"/>
                <w:b/>
                <w:bCs/>
                <w:kern w:val="0"/>
                <w:szCs w:val="20"/>
              </w:rPr>
              <w:t>艺术</w:t>
            </w:r>
            <w:r>
              <w:rPr>
                <w:rFonts w:ascii="Times New Roman" w:eastAsia="仿宋_GB2312" w:hAnsi="Times New Roman" w:cs="Times New Roman"/>
                <w:b/>
                <w:bCs/>
                <w:kern w:val="0"/>
                <w:szCs w:val="20"/>
              </w:rPr>
              <w:t>创作与展演</w:t>
            </w:r>
          </w:p>
        </w:tc>
      </w:tr>
      <w:tr w:rsidR="00BB370A">
        <w:trPr>
          <w:trHeight w:val="510"/>
          <w:jc w:val="center"/>
        </w:trPr>
        <w:tc>
          <w:tcPr>
            <w:tcW w:w="9571" w:type="dxa"/>
            <w:gridSpan w:val="5"/>
            <w:tcBorders>
              <w:top w:val="single" w:sz="12" w:space="0" w:color="auto"/>
              <w:bottom w:val="single" w:sz="12" w:space="0" w:color="auto"/>
            </w:tcBorders>
            <w:shd w:val="clear" w:color="auto" w:fill="auto"/>
            <w:vAlign w:val="center"/>
          </w:tcPr>
          <w:p w:rsidR="00BB370A" w:rsidRDefault="00F435EE">
            <w:pPr>
              <w:adjustRightInd w:val="0"/>
              <w:textAlignment w:val="baseline"/>
              <w:rPr>
                <w:rFonts w:ascii="Times New Roman" w:eastAsia="仿宋_GB2312" w:hAnsi="Times New Roman" w:cs="Times New Roman"/>
                <w:color w:val="000000"/>
                <w:kern w:val="0"/>
                <w:sz w:val="24"/>
                <w:szCs w:val="20"/>
              </w:rPr>
            </w:pPr>
            <w:r>
              <w:rPr>
                <w:rFonts w:ascii="宋体" w:eastAsia="宋体" w:hAnsi="宋体" w:cs="宋体" w:hint="eastAsia"/>
                <w:b/>
                <w:bCs/>
                <w:kern w:val="0"/>
                <w:szCs w:val="20"/>
              </w:rPr>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b/>
                <w:bCs/>
                <w:kern w:val="0"/>
                <w:szCs w:val="20"/>
              </w:rPr>
              <w:t xml:space="preserve">-1  </w:t>
            </w:r>
            <w:r>
              <w:rPr>
                <w:rFonts w:ascii="Times New Roman" w:eastAsia="仿宋_GB2312" w:hAnsi="Times New Roman" w:cs="Times New Roman" w:hint="eastAsia"/>
                <w:b/>
                <w:bCs/>
                <w:kern w:val="0"/>
                <w:szCs w:val="20"/>
              </w:rPr>
              <w:t>艺术</w:t>
            </w:r>
            <w:r>
              <w:rPr>
                <w:rFonts w:ascii="Times New Roman" w:eastAsia="仿宋_GB2312" w:hAnsi="Times New Roman" w:cs="Times New Roman"/>
                <w:b/>
                <w:bCs/>
                <w:kern w:val="0"/>
                <w:szCs w:val="20"/>
              </w:rPr>
              <w:t>创作设计获奖</w:t>
            </w:r>
            <w:r>
              <w:rPr>
                <w:rFonts w:ascii="Times New Roman" w:eastAsia="仿宋_GB2312" w:hAnsi="Times New Roman" w:cs="Times New Roman"/>
                <w:bCs/>
                <w:kern w:val="0"/>
              </w:rPr>
              <w:t>（限</w:t>
            </w:r>
            <w:r>
              <w:rPr>
                <w:rFonts w:ascii="Times New Roman" w:eastAsia="仿宋_GB2312" w:hAnsi="Times New Roman" w:cs="Times New Roman"/>
                <w:color w:val="000000"/>
                <w:kern w:val="0"/>
                <w:szCs w:val="20"/>
              </w:rPr>
              <w:t>填</w:t>
            </w:r>
            <w:r>
              <w:rPr>
                <w:rFonts w:ascii="Times New Roman" w:eastAsia="仿宋_GB2312" w:hAnsi="Times New Roman" w:cs="Times New Roman"/>
                <w:color w:val="000000"/>
                <w:kern w:val="0"/>
                <w:szCs w:val="20"/>
              </w:rPr>
              <w:t>5</w:t>
            </w:r>
            <w:r>
              <w:rPr>
                <w:rFonts w:ascii="Times New Roman" w:eastAsia="仿宋_GB2312" w:hAnsi="Times New Roman" w:cs="Times New Roman"/>
                <w:color w:val="000000"/>
                <w:kern w:val="0"/>
                <w:szCs w:val="20"/>
              </w:rPr>
              <w:t>项）</w:t>
            </w:r>
          </w:p>
        </w:tc>
      </w:tr>
      <w:tr w:rsidR="00BB370A">
        <w:trPr>
          <w:trHeight w:hRule="exact" w:val="717"/>
          <w:jc w:val="center"/>
        </w:trPr>
        <w:tc>
          <w:tcPr>
            <w:tcW w:w="646"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获奖作品</w:t>
            </w:r>
            <w:r>
              <w:rPr>
                <w:rFonts w:ascii="Times New Roman" w:eastAsia="仿宋_GB2312" w:hAnsi="Times New Roman" w:cs="Times New Roman"/>
                <w:color w:val="000000"/>
                <w:kern w:val="0"/>
                <w:szCs w:val="21"/>
              </w:rPr>
              <w:t>/</w:t>
            </w:r>
          </w:p>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获奖</w:t>
            </w:r>
          </w:p>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时间</w:t>
            </w:r>
          </w:p>
        </w:tc>
        <w:tc>
          <w:tcPr>
            <w:tcW w:w="3680"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0"/>
              </w:rPr>
            </w:pPr>
            <w:r>
              <w:rPr>
                <w:rFonts w:ascii="Times New Roman" w:eastAsia="仿宋_GB2312" w:hAnsi="Times New Roman" w:cs="Times New Roman"/>
                <w:color w:val="000000"/>
                <w:kern w:val="0"/>
                <w:szCs w:val="21"/>
              </w:rPr>
              <w:t>相关说明</w:t>
            </w:r>
            <w:r>
              <w:rPr>
                <w:rFonts w:ascii="Times New Roman" w:eastAsia="仿宋_GB2312" w:hAnsi="Times New Roman" w:cs="Times New Roman"/>
                <w:color w:val="000000"/>
                <w:kern w:val="0"/>
                <w:szCs w:val="20"/>
              </w:rPr>
              <w:t>（</w:t>
            </w:r>
            <w:r>
              <w:rPr>
                <w:rFonts w:ascii="Times New Roman" w:eastAsia="仿宋_GB2312" w:hAnsi="Times New Roman" w:cs="Times New Roman" w:hint="eastAsia"/>
                <w:color w:val="000000"/>
                <w:kern w:val="0"/>
                <w:szCs w:val="20"/>
              </w:rPr>
              <w:t>限</w:t>
            </w:r>
            <w:r>
              <w:rPr>
                <w:rFonts w:ascii="Times New Roman" w:eastAsia="仿宋_GB2312" w:hAnsi="Times New Roman" w:cs="Times New Roman"/>
                <w:color w:val="000000"/>
                <w:kern w:val="0"/>
                <w:szCs w:val="20"/>
              </w:rPr>
              <w:t>100</w:t>
            </w:r>
            <w:r>
              <w:rPr>
                <w:rFonts w:ascii="Times New Roman" w:eastAsia="仿宋_GB2312" w:hAnsi="Times New Roman" w:cs="Times New Roman"/>
                <w:color w:val="000000"/>
                <w:kern w:val="0"/>
                <w:szCs w:val="20"/>
              </w:rPr>
              <w:t>字）</w:t>
            </w:r>
          </w:p>
          <w:p w:rsidR="00BB370A" w:rsidRDefault="00F435EE">
            <w:pPr>
              <w:adjustRightInd w:val="0"/>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0"/>
              </w:rPr>
              <w:t>（如：本单位主要获奖人及其贡献等）</w:t>
            </w:r>
          </w:p>
        </w:tc>
      </w:tr>
      <w:tr w:rsidR="00BB370A">
        <w:trPr>
          <w:trHeight w:hRule="exact" w:val="652"/>
          <w:jc w:val="center"/>
        </w:trPr>
        <w:tc>
          <w:tcPr>
            <w:tcW w:w="646" w:type="dxa"/>
            <w:tcBorders>
              <w:top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XXXX</w:t>
            </w:r>
          </w:p>
        </w:tc>
        <w:tc>
          <w:tcPr>
            <w:tcW w:w="2410" w:type="dxa"/>
            <w:tcBorders>
              <w:top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201312</w:t>
            </w:r>
          </w:p>
        </w:tc>
        <w:tc>
          <w:tcPr>
            <w:tcW w:w="3680" w:type="dxa"/>
            <w:tcBorders>
              <w:top w:val="single" w:sz="4" w:space="0" w:color="auto"/>
              <w:lef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r>
      <w:tr w:rsidR="00BB370A">
        <w:trPr>
          <w:trHeight w:hRule="exact" w:val="652"/>
          <w:jc w:val="center"/>
        </w:trPr>
        <w:tc>
          <w:tcPr>
            <w:tcW w:w="646" w:type="dxa"/>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XXXX</w:t>
            </w:r>
          </w:p>
        </w:tc>
        <w:tc>
          <w:tcPr>
            <w:tcW w:w="2410" w:type="dxa"/>
            <w:tcBorders>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201402</w:t>
            </w:r>
          </w:p>
        </w:tc>
        <w:tc>
          <w:tcPr>
            <w:tcW w:w="3680" w:type="dxa"/>
            <w:tcBorders>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r>
      <w:tr w:rsidR="00BB370A">
        <w:trPr>
          <w:trHeight w:hRule="exact" w:val="652"/>
          <w:jc w:val="center"/>
        </w:trPr>
        <w:tc>
          <w:tcPr>
            <w:tcW w:w="646" w:type="dxa"/>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p>
        </w:tc>
        <w:tc>
          <w:tcPr>
            <w:tcW w:w="1418" w:type="dxa"/>
            <w:tcBorders>
              <w:top w:val="single" w:sz="4" w:space="0" w:color="auto"/>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color w:val="000000"/>
                <w:kern w:val="0"/>
                <w:szCs w:val="21"/>
              </w:rPr>
              <w:t>XXXX</w:t>
            </w:r>
          </w:p>
        </w:tc>
        <w:tc>
          <w:tcPr>
            <w:tcW w:w="2410" w:type="dxa"/>
            <w:tcBorders>
              <w:top w:val="single" w:sz="4" w:space="0" w:color="auto"/>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red dot</w:t>
            </w:r>
            <w:r>
              <w:rPr>
                <w:rFonts w:ascii="Times New Roman" w:eastAsia="仿宋_GB2312" w:hAnsi="Times New Roman" w:cs="Times New Roman"/>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bCs/>
                <w:color w:val="000000"/>
                <w:kern w:val="0"/>
                <w:szCs w:val="21"/>
              </w:rPr>
            </w:pPr>
            <w:r>
              <w:rPr>
                <w:rFonts w:ascii="Times New Roman" w:eastAsia="仿宋_GB2312" w:hAnsi="Times New Roman" w:cs="Times New Roman"/>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r>
      <w:tr w:rsidR="00BB370A">
        <w:trPr>
          <w:trHeight w:hRule="exact" w:val="652"/>
          <w:jc w:val="center"/>
        </w:trPr>
        <w:tc>
          <w:tcPr>
            <w:tcW w:w="646" w:type="dxa"/>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4</w:t>
            </w:r>
          </w:p>
        </w:tc>
        <w:tc>
          <w:tcPr>
            <w:tcW w:w="1418" w:type="dxa"/>
            <w:tcBorders>
              <w:top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c>
          <w:tcPr>
            <w:tcW w:w="2410" w:type="dxa"/>
            <w:tcBorders>
              <w:top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r>
      <w:tr w:rsidR="00BB370A">
        <w:trPr>
          <w:trHeight w:hRule="exact" w:val="652"/>
          <w:jc w:val="center"/>
        </w:trPr>
        <w:tc>
          <w:tcPr>
            <w:tcW w:w="646" w:type="dxa"/>
            <w:tcBorders>
              <w:bottom w:val="single" w:sz="12"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5</w:t>
            </w:r>
          </w:p>
        </w:tc>
        <w:tc>
          <w:tcPr>
            <w:tcW w:w="1418" w:type="dxa"/>
            <w:tcBorders>
              <w:top w:val="single" w:sz="4" w:space="0" w:color="auto"/>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r>
      <w:tr w:rsidR="00BB370A">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BB370A" w:rsidRDefault="00F435EE">
            <w:pPr>
              <w:adjustRightInd w:val="0"/>
              <w:textAlignment w:val="baseline"/>
              <w:rPr>
                <w:rFonts w:ascii="Times New Roman" w:eastAsia="仿宋_GB2312" w:hAnsi="Times New Roman" w:cs="Times New Roman"/>
                <w:color w:val="000000"/>
                <w:kern w:val="0"/>
                <w:szCs w:val="21"/>
              </w:rPr>
            </w:pPr>
            <w:r>
              <w:rPr>
                <w:rFonts w:ascii="宋体" w:eastAsia="宋体" w:hAnsi="宋体" w:cs="宋体" w:hint="eastAsia"/>
                <w:b/>
                <w:bCs/>
                <w:kern w:val="0"/>
                <w:szCs w:val="21"/>
              </w:rPr>
              <w:t>Ⅳ</w:t>
            </w:r>
            <w:r>
              <w:rPr>
                <w:rFonts w:ascii="Times New Roman" w:eastAsia="仿宋_GB2312" w:hAnsi="Times New Roman" w:cs="Times New Roman"/>
                <w:b/>
                <w:bCs/>
                <w:kern w:val="0"/>
                <w:szCs w:val="20"/>
              </w:rPr>
              <w:t>-</w:t>
            </w:r>
            <w:r>
              <w:rPr>
                <w:rFonts w:ascii="Times New Roman" w:eastAsia="仿宋_GB2312" w:hAnsi="Times New Roman" w:cs="Times New Roman" w:hint="eastAsia"/>
                <w:b/>
                <w:bCs/>
                <w:kern w:val="0"/>
                <w:szCs w:val="20"/>
              </w:rPr>
              <w:t>2</w:t>
            </w:r>
            <w:r>
              <w:rPr>
                <w:rFonts w:ascii="Times New Roman" w:eastAsia="仿宋_GB2312" w:hAnsi="Times New Roman" w:cs="Times New Roman"/>
                <w:b/>
                <w:bCs/>
                <w:kern w:val="0"/>
                <w:szCs w:val="20"/>
              </w:rPr>
              <w:t xml:space="preserve">-2  </w:t>
            </w:r>
            <w:r>
              <w:rPr>
                <w:rFonts w:ascii="Times New Roman" w:eastAsia="仿宋_GB2312" w:hAnsi="Times New Roman" w:cs="宋体"/>
                <w:b/>
                <w:bCs/>
                <w:kern w:val="0"/>
                <w:szCs w:val="20"/>
              </w:rPr>
              <w:t>策划、举办或参加重要展演活动</w:t>
            </w:r>
            <w:r>
              <w:rPr>
                <w:rFonts w:ascii="Times New Roman" w:eastAsia="仿宋_GB2312" w:hAnsi="Times New Roman" w:cs="Times New Roman"/>
                <w:color w:val="000000"/>
                <w:kern w:val="0"/>
                <w:szCs w:val="20"/>
              </w:rPr>
              <w:t>（限填</w:t>
            </w:r>
            <w:r>
              <w:rPr>
                <w:rFonts w:ascii="Times New Roman" w:eastAsia="仿宋_GB2312" w:hAnsi="Times New Roman" w:cs="Times New Roman"/>
                <w:color w:val="000000"/>
                <w:kern w:val="0"/>
                <w:szCs w:val="20"/>
              </w:rPr>
              <w:t>5</w:t>
            </w:r>
            <w:r>
              <w:rPr>
                <w:rFonts w:ascii="Times New Roman" w:eastAsia="仿宋_GB2312" w:hAnsi="Times New Roman" w:cs="Times New Roman"/>
                <w:color w:val="000000"/>
                <w:kern w:val="0"/>
                <w:szCs w:val="20"/>
              </w:rPr>
              <w:t>项）</w:t>
            </w:r>
          </w:p>
        </w:tc>
      </w:tr>
      <w:tr w:rsidR="00BB370A">
        <w:trPr>
          <w:trHeight w:hRule="exact" w:val="655"/>
          <w:jc w:val="center"/>
        </w:trPr>
        <w:tc>
          <w:tcPr>
            <w:tcW w:w="646"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序号</w:t>
            </w:r>
          </w:p>
        </w:tc>
        <w:tc>
          <w:tcPr>
            <w:tcW w:w="1418"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展演作品</w:t>
            </w:r>
            <w:r>
              <w:rPr>
                <w:rFonts w:ascii="Times New Roman" w:eastAsia="仿宋_GB2312" w:hAnsi="Times New Roman" w:cs="Times New Roman"/>
                <w:color w:val="000000"/>
                <w:kern w:val="0"/>
                <w:szCs w:val="21"/>
              </w:rPr>
              <w:t>/</w:t>
            </w:r>
          </w:p>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相关说明（</w:t>
            </w:r>
            <w:r>
              <w:rPr>
                <w:rFonts w:ascii="Times New Roman" w:eastAsia="仿宋_GB2312" w:hAnsi="Times New Roman" w:cs="Times New Roman" w:hint="eastAsia"/>
                <w:color w:val="000000"/>
                <w:kern w:val="0"/>
                <w:szCs w:val="21"/>
              </w:rPr>
              <w:t>限</w:t>
            </w:r>
            <w:r>
              <w:rPr>
                <w:rFonts w:ascii="Times New Roman" w:eastAsia="仿宋_GB2312" w:hAnsi="Times New Roman" w:cs="Times New Roman"/>
                <w:color w:val="000000"/>
                <w:kern w:val="0"/>
                <w:szCs w:val="21"/>
              </w:rPr>
              <w:t>100</w:t>
            </w:r>
            <w:r>
              <w:rPr>
                <w:rFonts w:ascii="Times New Roman" w:eastAsia="仿宋_GB2312" w:hAnsi="Times New Roman" w:cs="Times New Roman"/>
                <w:color w:val="000000"/>
                <w:kern w:val="0"/>
                <w:szCs w:val="21"/>
              </w:rPr>
              <w:t>字）</w:t>
            </w:r>
          </w:p>
          <w:p w:rsidR="00BB370A" w:rsidRDefault="00F435EE">
            <w:pPr>
              <w:adjustRightInd w:val="0"/>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（如：本单位主要参与人及其贡献等）</w:t>
            </w:r>
          </w:p>
        </w:tc>
      </w:tr>
      <w:tr w:rsidR="00BB370A">
        <w:trPr>
          <w:trHeight w:hRule="exact" w:val="652"/>
          <w:jc w:val="center"/>
        </w:trPr>
        <w:tc>
          <w:tcPr>
            <w:tcW w:w="646" w:type="dxa"/>
            <w:tcBorders>
              <w:top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w:t>
            </w:r>
          </w:p>
        </w:tc>
        <w:tc>
          <w:tcPr>
            <w:tcW w:w="1418" w:type="dxa"/>
            <w:tcBorders>
              <w:top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top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top w:val="single" w:sz="4" w:space="0" w:color="auto"/>
              <w:lef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r>
      <w:tr w:rsidR="00BB370A">
        <w:trPr>
          <w:trHeight w:hRule="exact" w:val="652"/>
          <w:jc w:val="center"/>
        </w:trPr>
        <w:tc>
          <w:tcPr>
            <w:tcW w:w="646" w:type="dxa"/>
            <w:tcBorders>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2</w:t>
            </w:r>
          </w:p>
        </w:tc>
        <w:tc>
          <w:tcPr>
            <w:tcW w:w="1418"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r>
      <w:tr w:rsidR="00BB370A">
        <w:trPr>
          <w:trHeight w:hRule="exact" w:val="652"/>
          <w:jc w:val="center"/>
        </w:trPr>
        <w:tc>
          <w:tcPr>
            <w:tcW w:w="646" w:type="dxa"/>
            <w:tcBorders>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3</w:t>
            </w:r>
          </w:p>
        </w:tc>
        <w:tc>
          <w:tcPr>
            <w:tcW w:w="1418"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r>
      <w:tr w:rsidR="00BB370A">
        <w:trPr>
          <w:trHeight w:hRule="exact" w:val="652"/>
          <w:jc w:val="center"/>
        </w:trPr>
        <w:tc>
          <w:tcPr>
            <w:tcW w:w="646" w:type="dxa"/>
            <w:tcBorders>
              <w:bottom w:val="single" w:sz="4"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4</w:t>
            </w:r>
          </w:p>
        </w:tc>
        <w:tc>
          <w:tcPr>
            <w:tcW w:w="1418"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r>
      <w:tr w:rsidR="00BB370A">
        <w:trPr>
          <w:trHeight w:hRule="exact" w:val="652"/>
          <w:jc w:val="center"/>
        </w:trPr>
        <w:tc>
          <w:tcPr>
            <w:tcW w:w="646" w:type="dxa"/>
            <w:tcBorders>
              <w:bottom w:val="single" w:sz="12" w:space="0" w:color="auto"/>
            </w:tcBorders>
            <w:vAlign w:val="center"/>
          </w:tcPr>
          <w:p w:rsidR="00BB370A" w:rsidRDefault="00F435EE">
            <w:pPr>
              <w:adjustRightInd w:val="0"/>
              <w:jc w:val="center"/>
              <w:textAlignment w:val="baseline"/>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5</w:t>
            </w:r>
          </w:p>
        </w:tc>
        <w:tc>
          <w:tcPr>
            <w:tcW w:w="1418" w:type="dxa"/>
            <w:tcBorders>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2410" w:type="dxa"/>
            <w:tcBorders>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BB370A" w:rsidRDefault="00BB370A">
            <w:pPr>
              <w:adjustRightInd w:val="0"/>
              <w:jc w:val="center"/>
              <w:textAlignment w:val="baseline"/>
              <w:rPr>
                <w:rFonts w:ascii="Times New Roman" w:eastAsia="仿宋_GB2312" w:hAnsi="Times New Roman" w:cs="Times New Roman"/>
                <w:bCs/>
                <w:color w:val="000000"/>
                <w:kern w:val="0"/>
                <w:szCs w:val="21"/>
              </w:rPr>
            </w:pPr>
          </w:p>
        </w:tc>
        <w:tc>
          <w:tcPr>
            <w:tcW w:w="3680" w:type="dxa"/>
            <w:tcBorders>
              <w:left w:val="single" w:sz="4" w:space="0" w:color="auto"/>
              <w:bottom w:val="single" w:sz="12" w:space="0" w:color="auto"/>
            </w:tcBorders>
            <w:vAlign w:val="center"/>
          </w:tcPr>
          <w:p w:rsidR="00BB370A" w:rsidRDefault="00BB370A">
            <w:pPr>
              <w:adjustRightInd w:val="0"/>
              <w:jc w:val="center"/>
              <w:textAlignment w:val="baseline"/>
              <w:rPr>
                <w:rFonts w:ascii="Times New Roman" w:eastAsia="仿宋_GB2312" w:hAnsi="Times New Roman" w:cs="Times New Roman"/>
                <w:color w:val="000000"/>
                <w:kern w:val="0"/>
                <w:szCs w:val="21"/>
              </w:rPr>
            </w:pPr>
          </w:p>
        </w:tc>
      </w:tr>
      <w:tr w:rsidR="00BB370A">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BB370A" w:rsidRDefault="00F435EE">
            <w:pPr>
              <w:adjustRightInd w:val="0"/>
              <w:textAlignment w:val="baseline"/>
              <w:rPr>
                <w:rFonts w:ascii="Times New Roman" w:eastAsia="仿宋_GB2312" w:hAnsi="Times New Roman" w:cs="Times New Roman"/>
                <w:color w:val="000000"/>
                <w:kern w:val="0"/>
                <w:sz w:val="24"/>
                <w:szCs w:val="20"/>
              </w:rPr>
            </w:pPr>
            <w:r>
              <w:rPr>
                <w:rFonts w:ascii="宋体" w:eastAsia="宋体" w:hAnsi="宋体" w:cs="宋体" w:hint="eastAsia"/>
                <w:b/>
                <w:bCs/>
                <w:kern w:val="0"/>
                <w:szCs w:val="21"/>
              </w:rPr>
              <w:t>Ⅳ</w:t>
            </w:r>
            <w:r>
              <w:rPr>
                <w:rFonts w:ascii="Times New Roman" w:eastAsia="仿宋_GB2312" w:hAnsi="Times New Roman" w:cs="Times New Roman"/>
                <w:b/>
                <w:bCs/>
                <w:kern w:val="0"/>
                <w:szCs w:val="21"/>
              </w:rPr>
              <w:t>-</w:t>
            </w:r>
            <w:r>
              <w:rPr>
                <w:rFonts w:ascii="Times New Roman" w:eastAsia="仿宋_GB2312" w:hAnsi="Times New Roman" w:cs="Times New Roman" w:hint="eastAsia"/>
                <w:b/>
                <w:bCs/>
                <w:kern w:val="0"/>
                <w:szCs w:val="21"/>
              </w:rPr>
              <w:t>2</w:t>
            </w:r>
            <w:r>
              <w:rPr>
                <w:rFonts w:ascii="Times New Roman" w:eastAsia="仿宋_GB2312" w:hAnsi="Times New Roman" w:cs="Times New Roman"/>
                <w:b/>
                <w:bCs/>
                <w:kern w:val="0"/>
                <w:szCs w:val="21"/>
              </w:rPr>
              <w:t xml:space="preserve">-3 </w:t>
            </w:r>
            <w:r>
              <w:rPr>
                <w:rFonts w:ascii="Times New Roman" w:eastAsia="仿宋_GB2312" w:hAnsi="Times New Roman" w:cs="Times New Roman"/>
                <w:b/>
                <w:bCs/>
                <w:kern w:val="0"/>
                <w:szCs w:val="20"/>
              </w:rPr>
              <w:t>其他方面</w:t>
            </w:r>
            <w:r>
              <w:rPr>
                <w:rFonts w:ascii="Times New Roman" w:eastAsia="仿宋_GB2312" w:hAnsi="Times New Roman" w:cs="Times New Roman"/>
                <w:color w:val="000000"/>
                <w:kern w:val="0"/>
                <w:szCs w:val="21"/>
              </w:rPr>
              <w:t>（反映本学科</w:t>
            </w:r>
            <w:r>
              <w:rPr>
                <w:rFonts w:ascii="Times New Roman" w:eastAsia="仿宋_GB2312" w:hAnsi="Times New Roman" w:cs="Times New Roman" w:hint="eastAsia"/>
                <w:color w:val="000000"/>
                <w:kern w:val="0"/>
                <w:szCs w:val="21"/>
              </w:rPr>
              <w:t>专业</w:t>
            </w:r>
            <w:r>
              <w:rPr>
                <w:rFonts w:ascii="Times New Roman" w:eastAsia="仿宋_GB2312" w:hAnsi="Times New Roman" w:cs="Times New Roman"/>
                <w:color w:val="000000"/>
                <w:kern w:val="0"/>
                <w:szCs w:val="21"/>
              </w:rPr>
              <w:t>创作、设计与展演水平，</w:t>
            </w:r>
            <w:r>
              <w:rPr>
                <w:rFonts w:ascii="Times New Roman" w:eastAsia="仿宋_GB2312" w:hAnsi="Times New Roman" w:cs="Times New Roman" w:hint="eastAsia"/>
                <w:color w:val="000000"/>
                <w:kern w:val="0"/>
                <w:szCs w:val="21"/>
              </w:rPr>
              <w:t>限</w:t>
            </w:r>
            <w:r>
              <w:rPr>
                <w:rFonts w:ascii="Times New Roman" w:eastAsia="仿宋_GB2312" w:hAnsi="Times New Roman" w:cs="Times New Roman"/>
                <w:color w:val="000000"/>
                <w:kern w:val="0"/>
                <w:szCs w:val="21"/>
              </w:rPr>
              <w:t>300</w:t>
            </w:r>
            <w:r>
              <w:rPr>
                <w:rFonts w:ascii="Times New Roman" w:eastAsia="仿宋_GB2312" w:hAnsi="Times New Roman" w:cs="Times New Roman"/>
                <w:color w:val="000000"/>
                <w:kern w:val="0"/>
                <w:szCs w:val="21"/>
              </w:rPr>
              <w:t>字）</w:t>
            </w:r>
          </w:p>
        </w:tc>
      </w:tr>
      <w:tr w:rsidR="00BB370A">
        <w:trPr>
          <w:trHeight w:hRule="exact" w:val="2954"/>
          <w:jc w:val="center"/>
        </w:trPr>
        <w:tc>
          <w:tcPr>
            <w:tcW w:w="9571" w:type="dxa"/>
            <w:gridSpan w:val="5"/>
            <w:tcBorders>
              <w:top w:val="single" w:sz="12" w:space="0" w:color="auto"/>
            </w:tcBorders>
            <w:vAlign w:val="center"/>
          </w:tcPr>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spacing w:line="312" w:lineRule="auto"/>
              <w:textAlignment w:val="baseline"/>
              <w:rPr>
                <w:rFonts w:ascii="Times New Roman" w:eastAsia="仿宋_GB2312" w:hAnsi="Times New Roman" w:cs="Times New Roman"/>
                <w:color w:val="000000"/>
                <w:kern w:val="0"/>
                <w:szCs w:val="21"/>
              </w:rPr>
            </w:pPr>
          </w:p>
          <w:p w:rsidR="00BB370A" w:rsidRDefault="00BB370A">
            <w:pPr>
              <w:adjustRightInd w:val="0"/>
              <w:textAlignment w:val="baseline"/>
              <w:rPr>
                <w:rFonts w:ascii="Times New Roman" w:eastAsia="仿宋_GB2312" w:hAnsi="Times New Roman" w:cs="Times New Roman"/>
                <w:color w:val="000000"/>
                <w:kern w:val="0"/>
                <w:szCs w:val="21"/>
              </w:rPr>
            </w:pPr>
          </w:p>
        </w:tc>
      </w:tr>
    </w:tbl>
    <w:p w:rsidR="00BB370A" w:rsidRDefault="00F435EE">
      <w:pPr>
        <w:spacing w:line="300" w:lineRule="exact"/>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本表</w:t>
      </w:r>
      <w:r>
        <w:rPr>
          <w:rFonts w:ascii="Times New Roman" w:hAnsiTheme="minorEastAsia" w:cs="Times New Roman"/>
          <w:sz w:val="18"/>
          <w:szCs w:val="18"/>
        </w:rPr>
        <w:t>仅限申请艺术</w:t>
      </w:r>
      <w:r>
        <w:rPr>
          <w:rFonts w:ascii="Times New Roman" w:hAnsiTheme="minorEastAsia" w:cs="Times New Roman" w:hint="eastAsia"/>
          <w:sz w:val="18"/>
          <w:szCs w:val="18"/>
        </w:rPr>
        <w:t>硕士专业</w:t>
      </w:r>
      <w:r>
        <w:rPr>
          <w:rFonts w:ascii="Times New Roman" w:hAnsiTheme="minorEastAsia" w:cs="Times New Roman"/>
          <w:sz w:val="18"/>
          <w:szCs w:val="18"/>
        </w:rPr>
        <w:t>学位授权点的单位填写。</w:t>
      </w:r>
    </w:p>
    <w:p w:rsidR="00BB370A" w:rsidRDefault="00F435EE">
      <w:pPr>
        <w:spacing w:line="300" w:lineRule="exact"/>
        <w:ind w:firstLineChars="202" w:firstLine="364"/>
        <w:rPr>
          <w:rFonts w:ascii="Times New Roman" w:hAnsiTheme="minorEastAsia" w:cs="Times New Roman"/>
          <w:sz w:val="18"/>
          <w:szCs w:val="18"/>
        </w:rPr>
      </w:pPr>
      <w:r>
        <w:rPr>
          <w:rFonts w:ascii="Times New Roman" w:hAnsiTheme="minorEastAsia" w:cs="Times New Roman" w:hint="eastAsia"/>
          <w:sz w:val="18"/>
          <w:szCs w:val="18"/>
        </w:rPr>
        <w:t>2.</w:t>
      </w:r>
      <w:r>
        <w:rPr>
          <w:rFonts w:ascii="Times New Roman" w:hAnsiTheme="minorEastAsia" w:cs="Times New Roman" w:hint="eastAsia"/>
          <w:sz w:val="18"/>
          <w:szCs w:val="18"/>
        </w:rPr>
        <w:t>“学科专业”指学科、专业学位类别和本科专业。</w:t>
      </w:r>
    </w:p>
    <w:p w:rsidR="00BB370A" w:rsidRDefault="00BB370A">
      <w:pPr>
        <w:widowControl/>
        <w:spacing w:line="300" w:lineRule="exact"/>
        <w:ind w:leftChars="202" w:left="597" w:hangingChars="96" w:hanging="173"/>
        <w:rPr>
          <w:rFonts w:ascii="Times New Roman" w:hAnsi="Times New Roman" w:cs="Times New Roman"/>
          <w:bCs/>
          <w:sz w:val="18"/>
          <w:szCs w:val="18"/>
        </w:rPr>
        <w:sectPr w:rsidR="00BB370A">
          <w:type w:val="continuous"/>
          <w:pgSz w:w="11906" w:h="16838"/>
          <w:pgMar w:top="1440" w:right="1418" w:bottom="1440" w:left="1418" w:header="851" w:footer="992" w:gutter="0"/>
          <w:cols w:space="720"/>
          <w:docGrid w:type="lines" w:linePitch="312"/>
        </w:sectPr>
      </w:pPr>
    </w:p>
    <w:tbl>
      <w:tblPr>
        <w:tblW w:w="14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757"/>
        <w:gridCol w:w="1309"/>
        <w:gridCol w:w="874"/>
        <w:gridCol w:w="869"/>
        <w:gridCol w:w="1313"/>
        <w:gridCol w:w="1184"/>
        <w:gridCol w:w="7012"/>
      </w:tblGrid>
      <w:tr w:rsidR="00BB370A">
        <w:trPr>
          <w:trHeight w:val="535"/>
          <w:jc w:val="center"/>
        </w:trPr>
        <w:tc>
          <w:tcPr>
            <w:tcW w:w="1480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B370A" w:rsidRDefault="00F435EE">
            <w:pPr>
              <w:jc w:val="left"/>
              <w:rPr>
                <w:rFonts w:ascii="Times New Roman" w:eastAsia="仿宋_GB2312" w:hAnsi="Times New Roman" w:cs="仿宋"/>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 xml:space="preserve">3  </w:t>
            </w:r>
            <w:r>
              <w:rPr>
                <w:rFonts w:ascii="Times New Roman" w:eastAsia="仿宋_GB2312" w:hAnsi="Times New Roman" w:cs="Times New Roman" w:hint="eastAsia"/>
                <w:b/>
                <w:bCs/>
                <w:color w:val="000000" w:themeColor="text1"/>
                <w:szCs w:val="21"/>
              </w:rPr>
              <w:t>实</w:t>
            </w:r>
            <w:r>
              <w:rPr>
                <w:rFonts w:ascii="Times New Roman" w:eastAsia="仿宋_GB2312" w:hAnsi="Times New Roman" w:cs="宋体" w:hint="eastAsia"/>
                <w:b/>
                <w:bCs/>
                <w:color w:val="000000" w:themeColor="text1"/>
                <w:szCs w:val="21"/>
              </w:rPr>
              <w:t>践教学</w:t>
            </w:r>
          </w:p>
        </w:tc>
      </w:tr>
      <w:tr w:rsidR="00BB370A">
        <w:trPr>
          <w:trHeight w:val="496"/>
          <w:jc w:val="center"/>
        </w:trPr>
        <w:tc>
          <w:tcPr>
            <w:tcW w:w="14803"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B370A" w:rsidRDefault="00F435EE">
            <w:pPr>
              <w:jc w:val="left"/>
              <w:rPr>
                <w:rFonts w:ascii="Times New Roman" w:eastAsia="仿宋_GB2312" w:hAnsi="Times New Roman" w:cs="仿宋"/>
                <w:color w:val="000000" w:themeColor="text1"/>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3</w:t>
            </w:r>
            <w:r>
              <w:rPr>
                <w:rFonts w:ascii="Times New Roman" w:eastAsia="仿宋_GB2312" w:hAnsi="Times New Roman" w:cs="Times New Roman"/>
                <w:b/>
                <w:bCs/>
                <w:color w:val="000000" w:themeColor="text1"/>
                <w:kern w:val="0"/>
                <w:szCs w:val="21"/>
              </w:rPr>
              <w:t>-1</w:t>
            </w:r>
            <w:r>
              <w:rPr>
                <w:rFonts w:ascii="Times New Roman" w:eastAsia="仿宋_GB2312" w:hAnsi="Times New Roman" w:cs="Times New Roman" w:hint="eastAsia"/>
                <w:b/>
                <w:bCs/>
                <w:color w:val="000000" w:themeColor="text1"/>
                <w:kern w:val="0"/>
                <w:szCs w:val="21"/>
              </w:rPr>
              <w:t xml:space="preserve">  </w:t>
            </w:r>
            <w:r>
              <w:rPr>
                <w:rFonts w:ascii="Times New Roman" w:eastAsia="仿宋_GB2312" w:hAnsi="Times New Roman" w:cs="宋体" w:hint="eastAsia"/>
                <w:b/>
                <w:bCs/>
                <w:color w:val="000000" w:themeColor="text1"/>
                <w:kern w:val="0"/>
                <w:szCs w:val="21"/>
              </w:rPr>
              <w:t>实践教学基地情况</w:t>
            </w:r>
            <w:r>
              <w:rPr>
                <w:rFonts w:ascii="Times New Roman" w:eastAsia="仿宋_GB2312" w:hAnsi="Times New Roman" w:cs="宋体" w:hint="eastAsia"/>
                <w:bCs/>
                <w:color w:val="000000" w:themeColor="text1"/>
                <w:kern w:val="0"/>
                <w:szCs w:val="21"/>
              </w:rPr>
              <w:t>（限填</w:t>
            </w:r>
            <w:r>
              <w:rPr>
                <w:rFonts w:ascii="Times New Roman" w:eastAsia="仿宋_GB2312" w:hAnsi="Times New Roman" w:cs="宋体" w:hint="eastAsia"/>
                <w:bCs/>
                <w:color w:val="000000" w:themeColor="text1"/>
                <w:kern w:val="0"/>
                <w:szCs w:val="21"/>
              </w:rPr>
              <w:t>10</w:t>
            </w:r>
            <w:r>
              <w:rPr>
                <w:rFonts w:ascii="Times New Roman" w:eastAsia="仿宋_GB2312" w:hAnsi="Times New Roman" w:cs="宋体" w:hint="eastAsia"/>
                <w:bCs/>
                <w:color w:val="000000" w:themeColor="text1"/>
                <w:kern w:val="0"/>
                <w:szCs w:val="21"/>
              </w:rPr>
              <w:t>项）</w:t>
            </w:r>
          </w:p>
        </w:tc>
      </w:tr>
      <w:tr w:rsidR="00BB370A">
        <w:trPr>
          <w:trHeight w:val="1077"/>
          <w:jc w:val="center"/>
        </w:trPr>
        <w:tc>
          <w:tcPr>
            <w:tcW w:w="485" w:type="dxa"/>
            <w:tcBorders>
              <w:top w:val="single" w:sz="12" w:space="0" w:color="auto"/>
              <w:left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序号</w:t>
            </w:r>
          </w:p>
        </w:tc>
        <w:tc>
          <w:tcPr>
            <w:tcW w:w="1757"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实践基地名称</w:t>
            </w:r>
          </w:p>
        </w:tc>
        <w:tc>
          <w:tcPr>
            <w:tcW w:w="1309"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合作单位</w:t>
            </w:r>
          </w:p>
        </w:tc>
        <w:tc>
          <w:tcPr>
            <w:tcW w:w="874"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地</w:t>
            </w:r>
            <w:r>
              <w:rPr>
                <w:rFonts w:ascii="Times New Roman" w:eastAsia="仿宋_GB2312" w:hAnsi="Times New Roman" w:cs="仿宋" w:hint="eastAsia"/>
                <w:color w:val="000000" w:themeColor="text1"/>
                <w:szCs w:val="21"/>
              </w:rPr>
              <w:t xml:space="preserve">  </w:t>
            </w:r>
            <w:r>
              <w:rPr>
                <w:rFonts w:ascii="Times New Roman" w:eastAsia="仿宋_GB2312" w:hAnsi="Times New Roman" w:cs="仿宋" w:hint="eastAsia"/>
                <w:color w:val="000000" w:themeColor="text1"/>
                <w:szCs w:val="21"/>
              </w:rPr>
              <w:t>点</w:t>
            </w:r>
          </w:p>
        </w:tc>
        <w:tc>
          <w:tcPr>
            <w:tcW w:w="869"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建立</w:t>
            </w:r>
            <w:r>
              <w:rPr>
                <w:rFonts w:ascii="Times New Roman" w:eastAsia="仿宋_GB2312" w:hAnsi="Times New Roman" w:cs="仿宋" w:hint="eastAsia"/>
                <w:color w:val="000000" w:themeColor="text1"/>
                <w:szCs w:val="21"/>
              </w:rPr>
              <w:t xml:space="preserve"> </w:t>
            </w:r>
            <w:r>
              <w:rPr>
                <w:rFonts w:ascii="Times New Roman" w:eastAsia="仿宋_GB2312" w:hAnsi="Times New Roman" w:cs="仿宋" w:hint="eastAsia"/>
                <w:color w:val="000000" w:themeColor="text1"/>
                <w:szCs w:val="21"/>
              </w:rPr>
              <w:t>年月</w:t>
            </w:r>
          </w:p>
        </w:tc>
        <w:tc>
          <w:tcPr>
            <w:tcW w:w="1313"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年均接受学生数（人）</w:t>
            </w:r>
          </w:p>
        </w:tc>
        <w:tc>
          <w:tcPr>
            <w:tcW w:w="1184" w:type="dxa"/>
            <w:tcBorders>
              <w:top w:val="single" w:sz="12" w:space="0" w:color="auto"/>
              <w:bottom w:val="single" w:sz="8" w:space="0" w:color="auto"/>
            </w:tcBorders>
            <w:shd w:val="clear" w:color="auto" w:fill="auto"/>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人均实践时（月）</w:t>
            </w:r>
          </w:p>
        </w:tc>
        <w:tc>
          <w:tcPr>
            <w:tcW w:w="7012" w:type="dxa"/>
            <w:tcBorders>
              <w:top w:val="single" w:sz="12" w:space="0" w:color="auto"/>
              <w:bottom w:val="single" w:sz="8" w:space="0" w:color="auto"/>
              <w:right w:val="single" w:sz="12" w:space="0" w:color="auto"/>
            </w:tcBorders>
            <w:vAlign w:val="center"/>
          </w:tcPr>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基地及专业实践内容简介</w:t>
            </w:r>
          </w:p>
          <w:p w:rsidR="00BB370A" w:rsidRDefault="00F435EE">
            <w:pPr>
              <w:spacing w:line="420" w:lineRule="exact"/>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（限填</w:t>
            </w:r>
            <w:r>
              <w:rPr>
                <w:rFonts w:ascii="Times New Roman" w:eastAsia="仿宋_GB2312" w:hAnsi="Times New Roman" w:cs="仿宋" w:hint="eastAsia"/>
                <w:color w:val="000000" w:themeColor="text1"/>
                <w:szCs w:val="21"/>
              </w:rPr>
              <w:t>200</w:t>
            </w:r>
            <w:r>
              <w:rPr>
                <w:rFonts w:ascii="Times New Roman" w:eastAsia="仿宋_GB2312" w:hAnsi="Times New Roman" w:cs="仿宋" w:hint="eastAsia"/>
                <w:color w:val="000000" w:themeColor="text1"/>
                <w:szCs w:val="21"/>
              </w:rPr>
              <w:t>字）</w:t>
            </w:r>
          </w:p>
        </w:tc>
      </w:tr>
      <w:tr w:rsidR="00BB370A">
        <w:trPr>
          <w:trHeight w:val="496"/>
          <w:jc w:val="center"/>
        </w:trPr>
        <w:tc>
          <w:tcPr>
            <w:tcW w:w="485" w:type="dxa"/>
            <w:tcBorders>
              <w:top w:val="single" w:sz="8" w:space="0" w:color="auto"/>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w:t>
            </w:r>
          </w:p>
        </w:tc>
        <w:tc>
          <w:tcPr>
            <w:tcW w:w="1757"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w:t>
            </w:r>
          </w:p>
        </w:tc>
        <w:tc>
          <w:tcPr>
            <w:tcW w:w="1309"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w:t>
            </w:r>
            <w:r>
              <w:rPr>
                <w:rFonts w:ascii="Times New Roman" w:eastAsia="仿宋_GB2312" w:hAnsi="Times New Roman" w:cs="仿宋" w:hint="eastAsia"/>
                <w:color w:val="000000" w:themeColor="text1"/>
                <w:szCs w:val="21"/>
              </w:rPr>
              <w:t>公司</w:t>
            </w:r>
          </w:p>
        </w:tc>
        <w:tc>
          <w:tcPr>
            <w:tcW w:w="874"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北京</w:t>
            </w:r>
          </w:p>
        </w:tc>
        <w:tc>
          <w:tcPr>
            <w:tcW w:w="869"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201509</w:t>
            </w:r>
          </w:p>
        </w:tc>
        <w:tc>
          <w:tcPr>
            <w:tcW w:w="1313"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1184"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7012" w:type="dxa"/>
            <w:tcBorders>
              <w:top w:val="single" w:sz="8" w:space="0" w:color="auto"/>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4</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5</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6</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7</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8</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496"/>
          <w:jc w:val="center"/>
        </w:trPr>
        <w:tc>
          <w:tcPr>
            <w:tcW w:w="485"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9</w:t>
            </w:r>
          </w:p>
        </w:tc>
        <w:tc>
          <w:tcPr>
            <w:tcW w:w="175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305"/>
          <w:jc w:val="center"/>
        </w:trPr>
        <w:tc>
          <w:tcPr>
            <w:tcW w:w="485" w:type="dxa"/>
            <w:tcBorders>
              <w:left w:val="single" w:sz="12" w:space="0" w:color="auto"/>
              <w:bottom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1757"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09"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74"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869"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313"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184"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012" w:type="dxa"/>
            <w:tcBorders>
              <w:bottom w:val="single" w:sz="12" w:space="0" w:color="auto"/>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bl>
    <w:p w:rsidR="00BB370A" w:rsidRDefault="00F435EE">
      <w:pPr>
        <w:spacing w:line="260" w:lineRule="exact"/>
        <w:ind w:left="360" w:hangingChars="200" w:hanging="360"/>
        <w:rPr>
          <w:rFonts w:ascii="Times New Roman" w:hAnsiTheme="minorEastAsia" w:cs="Times New Roman"/>
          <w:color w:val="000000" w:themeColor="text1"/>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hint="eastAsia"/>
          <w:color w:val="000000" w:themeColor="text1"/>
          <w:sz w:val="18"/>
          <w:szCs w:val="18"/>
        </w:rPr>
        <w:t>1.</w:t>
      </w:r>
      <w:r>
        <w:rPr>
          <w:rFonts w:ascii="Times New Roman" w:hAnsiTheme="minorEastAsia" w:cs="Times New Roman" w:hint="eastAsia"/>
          <w:color w:val="000000" w:themeColor="text1"/>
          <w:sz w:val="18"/>
          <w:szCs w:val="18"/>
        </w:rPr>
        <w:t>限填</w:t>
      </w:r>
      <w:r>
        <w:rPr>
          <w:rFonts w:ascii="Times New Roman" w:hAnsi="Times New Roman" w:cs="Times New Roman" w:hint="eastAsia"/>
          <w:color w:val="000000" w:themeColor="text1"/>
          <w:sz w:val="18"/>
          <w:szCs w:val="18"/>
        </w:rPr>
        <w:t>201</w:t>
      </w:r>
      <w:r>
        <w:rPr>
          <w:rFonts w:ascii="Times New Roman" w:hAnsi="Times New Roman" w:cs="Times New Roman"/>
          <w:color w:val="000000" w:themeColor="text1"/>
          <w:sz w:val="18"/>
          <w:szCs w:val="18"/>
        </w:rPr>
        <w:t>6</w:t>
      </w:r>
      <w:r>
        <w:rPr>
          <w:rFonts w:ascii="Times New Roman" w:hAnsiTheme="minorEastAsia" w:cs="Times New Roman" w:hint="eastAsia"/>
          <w:color w:val="000000" w:themeColor="text1"/>
          <w:sz w:val="18"/>
          <w:szCs w:val="18"/>
        </w:rPr>
        <w:t>年</w:t>
      </w:r>
      <w:r>
        <w:rPr>
          <w:rFonts w:ascii="Times New Roman" w:hAnsi="Times New Roman" w:cs="Times New Roman"/>
          <w:color w:val="000000" w:themeColor="text1"/>
          <w:sz w:val="18"/>
          <w:szCs w:val="18"/>
        </w:rPr>
        <w:t>12</w:t>
      </w:r>
      <w:r>
        <w:rPr>
          <w:rFonts w:ascii="Times New Roman" w:hAnsiTheme="minorEastAsia" w:cs="Times New Roman" w:hint="eastAsia"/>
          <w:color w:val="000000" w:themeColor="text1"/>
          <w:sz w:val="18"/>
          <w:szCs w:val="18"/>
        </w:rPr>
        <w:t>月</w:t>
      </w:r>
      <w:r>
        <w:rPr>
          <w:rFonts w:ascii="Times New Roman" w:hAnsi="Times New Roman" w:cs="Times New Roman"/>
          <w:color w:val="000000" w:themeColor="text1"/>
          <w:sz w:val="18"/>
          <w:szCs w:val="18"/>
        </w:rPr>
        <w:t>31</w:t>
      </w:r>
      <w:r>
        <w:rPr>
          <w:rFonts w:ascii="Times New Roman" w:hAnsiTheme="minorEastAsia" w:cs="Times New Roman" w:hint="eastAsia"/>
          <w:color w:val="000000" w:themeColor="text1"/>
          <w:sz w:val="18"/>
          <w:szCs w:val="18"/>
        </w:rPr>
        <w:t>日前已经与本单位签署合作协议的与本专业学位类别人才培养相关的实习、实训、实践基地。</w:t>
      </w:r>
    </w:p>
    <w:p w:rsidR="00BB370A" w:rsidRDefault="00F435EE">
      <w:pPr>
        <w:spacing w:line="260" w:lineRule="exact"/>
        <w:ind w:leftChars="171" w:left="359" w:firstLineChars="10" w:firstLine="18"/>
        <w:rPr>
          <w:rFonts w:ascii="Times New Roman" w:hAnsi="Times New Roman" w:cs="Times New Roman"/>
          <w:sz w:val="18"/>
          <w:szCs w:val="18"/>
        </w:rPr>
      </w:pPr>
      <w:r>
        <w:rPr>
          <w:rFonts w:ascii="Times New Roman" w:hAnsi="Times New Roman" w:cs="Times New Roman" w:hint="eastAsia"/>
          <w:color w:val="000000" w:themeColor="text1"/>
          <w:sz w:val="18"/>
          <w:szCs w:val="18"/>
        </w:rPr>
        <w:t>2.</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基地及专业实践内容简介</w:t>
      </w:r>
      <w:r>
        <w:rPr>
          <w:rFonts w:ascii="Times New Roman" w:hAnsi="Times New Roman" w:cs="Times New Roman" w:hint="eastAsia"/>
          <w:color w:val="000000" w:themeColor="text1"/>
          <w:sz w:val="18"/>
          <w:szCs w:val="18"/>
        </w:rPr>
        <w:t>”</w:t>
      </w:r>
      <w:r>
        <w:rPr>
          <w:rFonts w:ascii="Times New Roman" w:hAnsiTheme="minorEastAsia" w:cs="Times New Roman" w:hint="eastAsia"/>
          <w:color w:val="000000" w:themeColor="text1"/>
          <w:sz w:val="18"/>
          <w:szCs w:val="18"/>
        </w:rPr>
        <w:t>填写基地</w:t>
      </w:r>
      <w:r>
        <w:rPr>
          <w:rFonts w:ascii="Times New Roman"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BB370A">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BB370A" w:rsidRDefault="00F435EE">
            <w:pPr>
              <w:spacing w:line="340" w:lineRule="exac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3</w:t>
            </w:r>
            <w:r>
              <w:rPr>
                <w:rFonts w:ascii="Times New Roman" w:eastAsia="仿宋_GB2312" w:hAnsi="Times New Roman" w:cs="Times New Roman"/>
                <w:b/>
                <w:bCs/>
                <w:color w:val="000000" w:themeColor="text1"/>
                <w:kern w:val="0"/>
                <w:szCs w:val="21"/>
              </w:rPr>
              <w:t xml:space="preserve">-2  </w:t>
            </w:r>
            <w:r>
              <w:rPr>
                <w:rFonts w:ascii="Times New Roman" w:eastAsia="仿宋_GB2312" w:hAnsi="Times New Roman" w:cs="Times New Roman"/>
                <w:b/>
                <w:bCs/>
                <w:color w:val="000000" w:themeColor="text1"/>
                <w:kern w:val="0"/>
                <w:szCs w:val="21"/>
              </w:rPr>
              <w:t>近五年</w:t>
            </w:r>
            <w:r>
              <w:rPr>
                <w:rFonts w:ascii="Times New Roman" w:eastAsia="仿宋_GB2312" w:hAnsi="Times New Roman" w:cs="宋体" w:hint="eastAsia"/>
                <w:b/>
                <w:bCs/>
                <w:color w:val="000000" w:themeColor="text1"/>
                <w:kern w:val="0"/>
                <w:szCs w:val="21"/>
              </w:rPr>
              <w:t>代表性专业实践活动与成果</w:t>
            </w:r>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
        </w:tc>
      </w:tr>
      <w:tr w:rsidR="00BB370A">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活动或成果简介</w:t>
            </w:r>
          </w:p>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（限</w:t>
            </w:r>
            <w:r>
              <w:rPr>
                <w:rFonts w:ascii="Times New Roman" w:eastAsia="仿宋_GB2312" w:hAnsi="Times New Roman" w:cs="仿宋" w:hint="eastAsia"/>
                <w:color w:val="000000" w:themeColor="text1"/>
                <w:szCs w:val="21"/>
              </w:rPr>
              <w:t>200</w:t>
            </w:r>
            <w:r>
              <w:rPr>
                <w:rFonts w:ascii="Times New Roman" w:eastAsia="仿宋_GB2312" w:hAnsi="Times New Roman" w:cs="仿宋" w:hint="eastAsia"/>
                <w:color w:val="000000" w:themeColor="text1"/>
                <w:szCs w:val="21"/>
              </w:rPr>
              <w:t>字）</w:t>
            </w:r>
          </w:p>
        </w:tc>
      </w:tr>
      <w:tr w:rsidR="00BB370A">
        <w:trPr>
          <w:trHeight w:val="539"/>
          <w:jc w:val="center"/>
        </w:trPr>
        <w:tc>
          <w:tcPr>
            <w:tcW w:w="483" w:type="dxa"/>
            <w:tcBorders>
              <w:top w:val="single" w:sz="8" w:space="0" w:color="auto"/>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w:t>
            </w:r>
          </w:p>
        </w:tc>
        <w:tc>
          <w:tcPr>
            <w:tcW w:w="3187"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color w:val="000000" w:themeColor="text1"/>
                <w:szCs w:val="21"/>
              </w:rPr>
              <w:t>自建案例库</w:t>
            </w:r>
          </w:p>
        </w:tc>
        <w:tc>
          <w:tcPr>
            <w:tcW w:w="1759"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w:t>
            </w:r>
          </w:p>
        </w:tc>
        <w:tc>
          <w:tcPr>
            <w:tcW w:w="2067" w:type="dxa"/>
            <w:tcBorders>
              <w:top w:val="single" w:sz="8"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bCs/>
                <w:color w:val="000000" w:themeColor="text1"/>
                <w:szCs w:val="21"/>
              </w:rPr>
              <w:t>XXXXXX</w:t>
            </w:r>
          </w:p>
        </w:tc>
        <w:tc>
          <w:tcPr>
            <w:tcW w:w="7246" w:type="dxa"/>
            <w:tcBorders>
              <w:top w:val="single" w:sz="8" w:space="0" w:color="auto"/>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2</w:t>
            </w:r>
          </w:p>
        </w:tc>
        <w:tc>
          <w:tcPr>
            <w:tcW w:w="318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1759"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206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3</w:t>
            </w:r>
          </w:p>
        </w:tc>
        <w:tc>
          <w:tcPr>
            <w:tcW w:w="318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4</w:t>
            </w:r>
          </w:p>
        </w:tc>
        <w:tc>
          <w:tcPr>
            <w:tcW w:w="318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5</w:t>
            </w:r>
          </w:p>
        </w:tc>
        <w:tc>
          <w:tcPr>
            <w:tcW w:w="318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1759"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206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6</w:t>
            </w:r>
          </w:p>
        </w:tc>
        <w:tc>
          <w:tcPr>
            <w:tcW w:w="318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 xml:space="preserve"> </w:t>
            </w: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7</w:t>
            </w:r>
          </w:p>
        </w:tc>
        <w:tc>
          <w:tcPr>
            <w:tcW w:w="318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8</w:t>
            </w:r>
          </w:p>
        </w:tc>
        <w:tc>
          <w:tcPr>
            <w:tcW w:w="318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9</w:t>
            </w:r>
          </w:p>
        </w:tc>
        <w:tc>
          <w:tcPr>
            <w:tcW w:w="318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r w:rsidR="00BB370A">
        <w:trPr>
          <w:trHeight w:val="539"/>
          <w:jc w:val="center"/>
        </w:trPr>
        <w:tc>
          <w:tcPr>
            <w:tcW w:w="483" w:type="dxa"/>
            <w:tcBorders>
              <w:left w:val="single" w:sz="12" w:space="0" w:color="auto"/>
              <w:bottom w:val="single" w:sz="12" w:space="0" w:color="auto"/>
            </w:tcBorders>
            <w:shd w:val="clear" w:color="auto" w:fill="auto"/>
            <w:vAlign w:val="center"/>
          </w:tcPr>
          <w:p w:rsidR="00BB370A" w:rsidRDefault="00F435EE">
            <w:pPr>
              <w:jc w:val="center"/>
              <w:rPr>
                <w:rFonts w:ascii="Times New Roman" w:eastAsia="仿宋_GB2312" w:hAnsi="Times New Roman" w:cs="仿宋"/>
                <w:color w:val="000000" w:themeColor="text1"/>
                <w:szCs w:val="21"/>
              </w:rPr>
            </w:pPr>
            <w:r>
              <w:rPr>
                <w:rFonts w:ascii="Times New Roman" w:eastAsia="仿宋_GB2312" w:hAnsi="Times New Roman" w:cs="仿宋" w:hint="eastAsia"/>
                <w:color w:val="000000" w:themeColor="text1"/>
                <w:szCs w:val="21"/>
              </w:rPr>
              <w:t>10</w:t>
            </w:r>
          </w:p>
        </w:tc>
        <w:tc>
          <w:tcPr>
            <w:tcW w:w="3187"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1759"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2067" w:type="dxa"/>
            <w:tcBorders>
              <w:bottom w:val="single" w:sz="12" w:space="0" w:color="auto"/>
            </w:tcBorders>
            <w:shd w:val="clear" w:color="auto" w:fill="auto"/>
            <w:vAlign w:val="center"/>
          </w:tcPr>
          <w:p w:rsidR="00BB370A" w:rsidRDefault="00BB370A">
            <w:pPr>
              <w:jc w:val="center"/>
              <w:rPr>
                <w:rFonts w:ascii="Times New Roman" w:eastAsia="仿宋_GB2312" w:hAnsi="Times New Roman" w:cs="仿宋"/>
                <w:color w:val="000000" w:themeColor="text1"/>
                <w:szCs w:val="21"/>
              </w:rPr>
            </w:pPr>
          </w:p>
        </w:tc>
        <w:tc>
          <w:tcPr>
            <w:tcW w:w="7246" w:type="dxa"/>
            <w:tcBorders>
              <w:bottom w:val="single" w:sz="12" w:space="0" w:color="auto"/>
              <w:right w:val="single" w:sz="12" w:space="0" w:color="auto"/>
            </w:tcBorders>
            <w:vAlign w:val="center"/>
          </w:tcPr>
          <w:p w:rsidR="00BB370A" w:rsidRDefault="00BB370A">
            <w:pPr>
              <w:jc w:val="center"/>
              <w:rPr>
                <w:rFonts w:ascii="Times New Roman" w:eastAsia="仿宋_GB2312" w:hAnsi="Times New Roman" w:cs="仿宋"/>
                <w:color w:val="000000" w:themeColor="text1"/>
                <w:szCs w:val="21"/>
              </w:rPr>
            </w:pPr>
          </w:p>
          <w:p w:rsidR="00BB370A" w:rsidRDefault="00BB370A">
            <w:pPr>
              <w:jc w:val="center"/>
              <w:rPr>
                <w:rFonts w:ascii="Times New Roman" w:eastAsia="仿宋_GB2312" w:hAnsi="Times New Roman" w:cs="仿宋"/>
                <w:color w:val="000000" w:themeColor="text1"/>
                <w:szCs w:val="21"/>
              </w:rPr>
            </w:pPr>
          </w:p>
        </w:tc>
      </w:tr>
    </w:tbl>
    <w:p w:rsidR="00BB370A" w:rsidRDefault="00F435EE">
      <w:pPr>
        <w:ind w:leftChars="99" w:left="564" w:hangingChars="198" w:hanging="356"/>
        <w:rPr>
          <w:rFonts w:ascii="Times New Roman" w:hAnsiTheme="minorEastAsia" w:cs="Times New Roman"/>
          <w:sz w:val="18"/>
          <w:szCs w:val="18"/>
        </w:rPr>
      </w:pPr>
      <w:r>
        <w:rPr>
          <w:rFonts w:ascii="Times New Roman" w:hAnsiTheme="minorEastAsia" w:cs="Times New Roman" w:hint="eastAsia"/>
          <w:color w:val="000000" w:themeColor="text1"/>
          <w:sz w:val="18"/>
          <w:szCs w:val="18"/>
        </w:rPr>
        <w:t>注：</w:t>
      </w:r>
      <w:r>
        <w:rPr>
          <w:rFonts w:ascii="Times New Roman" w:hAnsi="Times New Roman" w:cs="Times New Roman" w:hint="eastAsia"/>
          <w:color w:val="000000" w:themeColor="text1"/>
          <w:sz w:val="18"/>
          <w:szCs w:val="18"/>
        </w:rPr>
        <w:t>1.</w:t>
      </w:r>
      <w:r>
        <w:rPr>
          <w:rFonts w:ascii="Times New Roman" w:hAnsiTheme="minorEastAsia" w:cs="Times New Roman" w:hint="eastAsia"/>
          <w:color w:val="000000" w:themeColor="text1"/>
          <w:sz w:val="18"/>
          <w:szCs w:val="18"/>
        </w:rPr>
        <w:t>限填本单位组织或开展的专业实践活动，或本单位取得的专业实践成果。如：</w:t>
      </w:r>
      <w:r>
        <w:rPr>
          <w:rFonts w:ascii="Times New Roman" w:hAnsiTheme="minorEastAsia" w:cs="Times New Roman" w:hint="eastAsia"/>
          <w:sz w:val="18"/>
          <w:szCs w:val="18"/>
        </w:rPr>
        <w:t>原创教学案例，自建案例库，创新实践教学形式，创业教育活动、职业能力培训等。</w:t>
      </w:r>
    </w:p>
    <w:p w:rsidR="00BB370A" w:rsidRDefault="00F435EE">
      <w:pPr>
        <w:ind w:leftChars="268" w:left="563" w:firstLineChars="13" w:firstLine="23"/>
        <w:rPr>
          <w:rFonts w:ascii="Times New Roman" w:hAnsi="Times New Roman" w:cs="仿宋"/>
          <w:color w:val="000000" w:themeColor="text1"/>
          <w:sz w:val="18"/>
          <w:szCs w:val="18"/>
        </w:rPr>
        <w:sectPr w:rsidR="00BB370A">
          <w:footerReference w:type="even" r:id="rId15"/>
          <w:footerReference w:type="default" r:id="rId16"/>
          <w:pgSz w:w="16838" w:h="11906" w:orient="landscape"/>
          <w:pgMar w:top="1247" w:right="1247" w:bottom="1247" w:left="1247" w:header="851" w:footer="992" w:gutter="0"/>
          <w:cols w:space="720"/>
          <w:docGrid w:type="lines" w:linePitch="312"/>
        </w:sectPr>
      </w:pP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heme="minorEastAsia" w:cs="Times New Roman" w:hint="eastAsia"/>
          <w:sz w:val="18"/>
          <w:szCs w:val="18"/>
        </w:rPr>
        <w:t>负责人</w:t>
      </w:r>
      <w:r>
        <w:rPr>
          <w:rFonts w:ascii="Times New Roman" w:hAnsi="Times New Roman" w:cs="Times New Roman" w:hint="eastAsia"/>
          <w:sz w:val="18"/>
          <w:szCs w:val="18"/>
        </w:rPr>
        <w:t>”</w:t>
      </w:r>
      <w:r>
        <w:rPr>
          <w:rFonts w:ascii="Times New Roman" w:hAnsiTheme="minorEastAsia" w:cs="Times New Roman" w:hint="eastAsia"/>
          <w:color w:val="000000" w:themeColor="text1"/>
          <w:sz w:val="18"/>
          <w:szCs w:val="18"/>
        </w:rPr>
        <w:t>填写组织或开</w:t>
      </w:r>
      <w:r>
        <w:rPr>
          <w:rFonts w:ascii="Times New Roman" w:hAnsiTheme="minorEastAsia" w:cs="Times New Roman"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4A0" w:firstRow="1" w:lastRow="0" w:firstColumn="1" w:lastColumn="0" w:noHBand="0" w:noVBand="1"/>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BB370A">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Times New Roman"/>
                <w:b/>
                <w:bCs/>
                <w:color w:val="000000" w:themeColor="text1"/>
                <w:szCs w:val="21"/>
              </w:rPr>
              <w:t>近五年科研情况</w:t>
            </w:r>
          </w:p>
        </w:tc>
      </w:tr>
      <w:tr w:rsidR="00BB370A">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4-1</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近五年</w:t>
            </w:r>
            <w:r>
              <w:rPr>
                <w:rFonts w:ascii="Times New Roman" w:eastAsia="仿宋_GB2312" w:hAnsi="Times New Roman" w:cs="宋体" w:hint="eastAsia"/>
                <w:b/>
                <w:bCs/>
                <w:szCs w:val="24"/>
              </w:rPr>
              <w:t>科研项目数及经费情况</w:t>
            </w: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近五年纵向科研项目</w:t>
            </w: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近五年省部级科研项目数</w:t>
            </w: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总经费数（万元）</w:t>
            </w: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BB370A" w:rsidRDefault="00BB370A">
            <w:pPr>
              <w:spacing w:line="240" w:lineRule="exact"/>
              <w:jc w:val="left"/>
              <w:rPr>
                <w:rFonts w:ascii="Times New Roman" w:eastAsia="仿宋_GB2312" w:hAnsi="Times New Roman" w:cs="Times New Roman"/>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BB370A" w:rsidRDefault="00BB370A">
            <w:pPr>
              <w:spacing w:line="240" w:lineRule="exact"/>
              <w:jc w:val="left"/>
              <w:rPr>
                <w:rFonts w:ascii="Times New Roman" w:eastAsia="仿宋_GB2312" w:hAnsi="Times New Roman" w:cs="Times New Roman"/>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BB370A" w:rsidRDefault="00BB370A">
            <w:pPr>
              <w:spacing w:line="240" w:lineRule="exact"/>
              <w:jc w:val="left"/>
              <w:rPr>
                <w:rFonts w:ascii="Times New Roman" w:eastAsia="仿宋_GB2312" w:hAnsi="Times New Roman" w:cs="Times New Roman"/>
                <w:color w:val="000000" w:themeColor="text1"/>
                <w:szCs w:val="21"/>
              </w:rPr>
            </w:pP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BB370A" w:rsidRDefault="00BB370A">
            <w:pPr>
              <w:spacing w:line="240" w:lineRule="exact"/>
              <w:jc w:val="left"/>
              <w:rPr>
                <w:rFonts w:ascii="Times New Roman" w:eastAsia="仿宋_GB2312" w:hAnsi="Times New Roman" w:cs="Times New Roman"/>
                <w:color w:val="000000" w:themeColor="text1"/>
                <w:szCs w:val="21"/>
              </w:rPr>
            </w:pP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近五年公开发表</w:t>
            </w:r>
          </w:p>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师均公开发表</w:t>
            </w:r>
          </w:p>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4-2</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近五年获得的</w:t>
            </w:r>
            <w:r>
              <w:rPr>
                <w:rFonts w:ascii="Times New Roman" w:eastAsia="仿宋_GB2312" w:hAnsi="Times New Roman" w:cs="Times New Roman" w:hint="eastAsia"/>
                <w:b/>
                <w:bCs/>
                <w:color w:val="000000" w:themeColor="text1"/>
                <w:szCs w:val="21"/>
              </w:rPr>
              <w:t>代表性科研奖励</w:t>
            </w:r>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700" w:type="dxa"/>
            <w:gridSpan w:val="2"/>
            <w:tcBorders>
              <w:top w:val="single" w:sz="12" w:space="0" w:color="auto"/>
              <w:bottom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w:t>
            </w:r>
          </w:p>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等级</w:t>
            </w:r>
          </w:p>
        </w:tc>
        <w:tc>
          <w:tcPr>
            <w:tcW w:w="2836" w:type="dxa"/>
            <w:gridSpan w:val="6"/>
            <w:tcBorders>
              <w:top w:val="single" w:sz="12" w:space="0" w:color="auto"/>
              <w:bottom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获奖年度</w:t>
            </w: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700" w:type="dxa"/>
            <w:gridSpan w:val="2"/>
            <w:tcBorders>
              <w:top w:val="single" w:sz="8"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一等</w:t>
            </w:r>
          </w:p>
        </w:tc>
        <w:tc>
          <w:tcPr>
            <w:tcW w:w="2836" w:type="dxa"/>
            <w:gridSpan w:val="6"/>
            <w:tcBorders>
              <w:top w:val="single" w:sz="8"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4"/>
              </w:rPr>
              <w:t>XXXX</w:t>
            </w:r>
          </w:p>
        </w:tc>
        <w:tc>
          <w:tcPr>
            <w:tcW w:w="2268" w:type="dxa"/>
            <w:gridSpan w:val="4"/>
            <w:tcBorders>
              <w:top w:val="single" w:sz="8" w:space="0" w:color="auto"/>
              <w:bottom w:val="single" w:sz="4" w:space="0" w:color="auto"/>
              <w:right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 xml:space="preserve"> 2015</w:t>
            </w: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700" w:type="dxa"/>
            <w:gridSpan w:val="2"/>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700" w:type="dxa"/>
            <w:gridSpan w:val="2"/>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700" w:type="dxa"/>
            <w:gridSpan w:val="2"/>
            <w:tcBorders>
              <w:top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tcBorders>
              <w:top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tcBorders>
              <w:top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top w:val="single" w:sz="4" w:space="0" w:color="auto"/>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top w:val="single" w:sz="4" w:space="0" w:color="auto"/>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700" w:type="dxa"/>
            <w:gridSpan w:val="2"/>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700" w:type="dxa"/>
            <w:gridSpan w:val="2"/>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700" w:type="dxa"/>
            <w:gridSpan w:val="2"/>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700" w:type="dxa"/>
            <w:gridSpan w:val="2"/>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700" w:type="dxa"/>
            <w:gridSpan w:val="2"/>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r w:rsidR="00BB37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700" w:type="dxa"/>
            <w:gridSpan w:val="2"/>
            <w:tcBorders>
              <w:bottom w:val="single" w:sz="12"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851" w:type="dxa"/>
            <w:gridSpan w:val="3"/>
            <w:tcBorders>
              <w:bottom w:val="single" w:sz="12"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836" w:type="dxa"/>
            <w:gridSpan w:val="6"/>
            <w:tcBorders>
              <w:bottom w:val="single" w:sz="12"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2268" w:type="dxa"/>
            <w:gridSpan w:val="4"/>
            <w:tcBorders>
              <w:bottom w:val="single" w:sz="12" w:space="0" w:color="auto"/>
              <w:right w:val="single" w:sz="4"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c>
          <w:tcPr>
            <w:tcW w:w="1415" w:type="dxa"/>
            <w:gridSpan w:val="2"/>
            <w:tcBorders>
              <w:left w:val="single" w:sz="4" w:space="0" w:color="auto"/>
              <w:bottom w:val="single" w:sz="12" w:space="0" w:color="auto"/>
            </w:tcBorders>
            <w:vAlign w:val="center"/>
          </w:tcPr>
          <w:p w:rsidR="00BB370A" w:rsidRDefault="00BB370A">
            <w:pPr>
              <w:jc w:val="center"/>
              <w:rPr>
                <w:rFonts w:ascii="Times New Roman" w:eastAsia="仿宋_GB2312" w:hAnsi="Times New Roman" w:cs="Times New Roman"/>
                <w:color w:val="000000" w:themeColor="text1"/>
                <w:szCs w:val="21"/>
              </w:rPr>
            </w:pPr>
          </w:p>
        </w:tc>
      </w:tr>
    </w:tbl>
    <w:p w:rsidR="00BB370A" w:rsidRDefault="00F435EE">
      <w:pPr>
        <w:widowControl/>
        <w:spacing w:line="300" w:lineRule="exact"/>
        <w:ind w:left="360" w:hangingChars="200" w:hanging="360"/>
        <w:rPr>
          <w:rFonts w:ascii="Times New Roman" w:hAnsi="Times New Roman" w:cs="Times New Roman"/>
          <w:bCs/>
          <w:color w:val="000000" w:themeColor="text1"/>
          <w:sz w:val="18"/>
          <w:szCs w:val="18"/>
        </w:rPr>
      </w:pPr>
      <w:r>
        <w:rPr>
          <w:rFonts w:ascii="Times New Roman" w:hAnsi="Times New Roman" w:cs="Times New Roman"/>
          <w:bCs/>
          <w:sz w:val="18"/>
          <w:szCs w:val="18"/>
        </w:rPr>
        <w:t>注：</w:t>
      </w:r>
      <w:r>
        <w:rPr>
          <w:rFonts w:ascii="Times New Roman" w:hAnsiTheme="minorEastAsia" w:cs="Times New Roman"/>
          <w:bCs/>
          <w:color w:val="000000" w:themeColor="text1"/>
          <w:sz w:val="18"/>
          <w:szCs w:val="18"/>
        </w:rPr>
        <w:t>本表限填省部级</w:t>
      </w:r>
      <w:r>
        <w:rPr>
          <w:rFonts w:ascii="Times New Roman" w:hAnsiTheme="minorEastAsia" w:cs="Times New Roman" w:hint="eastAsia"/>
          <w:bCs/>
          <w:color w:val="000000" w:themeColor="text1"/>
          <w:sz w:val="18"/>
          <w:szCs w:val="18"/>
        </w:rPr>
        <w:t>及</w:t>
      </w:r>
      <w:r>
        <w:rPr>
          <w:rFonts w:ascii="Times New Roman" w:hAnsiTheme="minorEastAsia" w:cs="Times New Roman"/>
          <w:bCs/>
          <w:color w:val="000000" w:themeColor="text1"/>
          <w:sz w:val="18"/>
          <w:szCs w:val="18"/>
        </w:rPr>
        <w:t>以上</w:t>
      </w:r>
      <w:r>
        <w:rPr>
          <w:rFonts w:ascii="Times New Roman" w:hAnsiTheme="minorEastAsia" w:cs="Times New Roman" w:hint="eastAsia"/>
          <w:bCs/>
          <w:color w:val="000000" w:themeColor="text1"/>
          <w:sz w:val="18"/>
          <w:szCs w:val="18"/>
        </w:rPr>
        <w:t>科研奖项或</w:t>
      </w:r>
      <w:r>
        <w:rPr>
          <w:rFonts w:ascii="Times New Roman" w:hAnsiTheme="minorEastAsia" w:cs="Times New Roman"/>
          <w:bCs/>
          <w:color w:val="000000" w:themeColor="text1"/>
          <w:sz w:val="18"/>
          <w:szCs w:val="18"/>
        </w:rPr>
        <w:t>全国性行业科研</w:t>
      </w:r>
      <w:r>
        <w:rPr>
          <w:rFonts w:ascii="Times New Roman" w:hAnsiTheme="minorEastAsia" w:cs="Times New Roman" w:hint="eastAsia"/>
          <w:bCs/>
          <w:color w:val="000000" w:themeColor="text1"/>
          <w:sz w:val="18"/>
          <w:szCs w:val="18"/>
        </w:rPr>
        <w:t>奖励，全国专业学位教育指导委员会奖项，</w:t>
      </w:r>
      <w:r>
        <w:rPr>
          <w:rFonts w:ascii="Times New Roman" w:eastAsiaTheme="majorEastAsia" w:hAnsi="Times New Roman" w:cs="Times New Roman" w:hint="eastAsia"/>
          <w:sz w:val="18"/>
          <w:szCs w:val="18"/>
        </w:rPr>
        <w:t>同</w:t>
      </w:r>
      <w:r>
        <w:rPr>
          <w:rFonts w:ascii="Times New Roman" w:eastAsiaTheme="majorEastAsia" w:hAnsi="Times New Roman" w:cs="Times New Roman"/>
          <w:sz w:val="18"/>
          <w:szCs w:val="18"/>
        </w:rPr>
        <w:t>一</w:t>
      </w:r>
      <w:r>
        <w:rPr>
          <w:rFonts w:ascii="Times New Roman" w:eastAsiaTheme="majorEastAsia" w:hAnsi="Times New Roman" w:cs="Times New Roman" w:hint="eastAsia"/>
          <w:sz w:val="18"/>
          <w:szCs w:val="18"/>
        </w:rPr>
        <w:t>项目</w:t>
      </w:r>
      <w:r>
        <w:rPr>
          <w:rFonts w:ascii="Times New Roman" w:eastAsiaTheme="majorEastAsia" w:hAnsi="Times New Roman" w:cs="Times New Roman"/>
          <w:sz w:val="18"/>
          <w:szCs w:val="18"/>
        </w:rPr>
        <w:t>获得多项奖励</w:t>
      </w:r>
      <w:r>
        <w:rPr>
          <w:rFonts w:ascii="Times New Roman" w:eastAsiaTheme="majorEastAsia" w:hAnsi="Times New Roman" w:cs="Times New Roman" w:hint="eastAsia"/>
          <w:sz w:val="18"/>
          <w:szCs w:val="18"/>
        </w:rPr>
        <w:t>的</w:t>
      </w:r>
      <w:r>
        <w:rPr>
          <w:rFonts w:ascii="Times New Roman" w:eastAsiaTheme="majorEastAsia" w:hAnsi="Times New Roman" w:cs="Times New Roman"/>
          <w:sz w:val="18"/>
          <w:szCs w:val="18"/>
        </w:rPr>
        <w:t>，不重复</w:t>
      </w:r>
      <w:r>
        <w:rPr>
          <w:rFonts w:ascii="Times New Roman" w:eastAsiaTheme="majorEastAsia" w:hAnsi="Times New Roman" w:cs="Times New Roman"/>
          <w:spacing w:val="-4"/>
          <w:sz w:val="18"/>
          <w:szCs w:val="18"/>
        </w:rPr>
        <w:t>填写。</w:t>
      </w:r>
    </w:p>
    <w:p w:rsidR="00BB370A" w:rsidRDefault="00BB370A">
      <w:pPr>
        <w:widowControl/>
        <w:jc w:val="left"/>
        <w:rPr>
          <w:rFonts w:ascii="Times New Roman" w:hAnsi="Times New Roman" w:cs="Times New Roman"/>
          <w:bCs/>
          <w:color w:val="000000" w:themeColor="text1"/>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BB370A">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BB370A" w:rsidRDefault="00F435EE">
            <w:pPr>
              <w:spacing w:line="240" w:lineRule="exact"/>
              <w:rPr>
                <w:rFonts w:ascii="Times New Roman" w:eastAsia="仿宋_GB2312" w:hAnsi="Times New Roman" w:cs="Times New Roman"/>
                <w:color w:val="000000" w:themeColor="text1"/>
                <w:szCs w:val="21"/>
              </w:rPr>
            </w:pPr>
            <w:r>
              <w:rPr>
                <w:rFonts w:ascii="Times New Roman" w:eastAsia="仿宋_GB2312" w:hAnsi="Times New Roman" w:cs="Times New Roman" w:hint="eastAsia"/>
                <w:bCs/>
                <w:color w:val="000000" w:themeColor="text1"/>
                <w:szCs w:val="21"/>
              </w:rPr>
              <w:br w:type="page"/>
            </w: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4-3</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hint="eastAsia"/>
                <w:b/>
                <w:bCs/>
                <w:color w:val="000000" w:themeColor="text1"/>
                <w:szCs w:val="21"/>
              </w:rPr>
              <w:t>近五年承担的</w:t>
            </w:r>
            <w:r>
              <w:rPr>
                <w:rFonts w:ascii="Times New Roman" w:eastAsia="仿宋_GB2312" w:hAnsi="Times New Roman" w:cs="宋体" w:hint="eastAsia"/>
                <w:b/>
                <w:bCs/>
                <w:szCs w:val="24"/>
              </w:rPr>
              <w:t>的代表性科研项目</w:t>
            </w:r>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
        </w:tc>
      </w:tr>
      <w:tr w:rsidR="00BB370A">
        <w:trPr>
          <w:trHeight w:val="539"/>
          <w:jc w:val="center"/>
        </w:trPr>
        <w:tc>
          <w:tcPr>
            <w:tcW w:w="427" w:type="dxa"/>
            <w:tcBorders>
              <w:top w:val="single" w:sz="12" w:space="0" w:color="auto"/>
              <w:left w:val="single" w:sz="12" w:space="0" w:color="auto"/>
              <w:bottom w:val="single" w:sz="8"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序号</w:t>
            </w:r>
          </w:p>
        </w:tc>
        <w:tc>
          <w:tcPr>
            <w:tcW w:w="2393" w:type="dxa"/>
            <w:tcBorders>
              <w:top w:val="single" w:sz="12" w:space="0" w:color="auto"/>
              <w:bottom w:val="single" w:sz="8"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名称</w:t>
            </w:r>
          </w:p>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（下达编号）</w:t>
            </w:r>
          </w:p>
        </w:tc>
        <w:tc>
          <w:tcPr>
            <w:tcW w:w="1576" w:type="dxa"/>
            <w:tcBorders>
              <w:top w:val="single" w:sz="12" w:space="0" w:color="auto"/>
              <w:bottom w:val="single" w:sz="8"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来源</w:t>
            </w:r>
          </w:p>
        </w:tc>
        <w:tc>
          <w:tcPr>
            <w:tcW w:w="1418" w:type="dxa"/>
            <w:tcBorders>
              <w:top w:val="single" w:sz="12" w:space="0" w:color="auto"/>
              <w:bottom w:val="single" w:sz="8"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类别</w:t>
            </w:r>
          </w:p>
        </w:tc>
        <w:tc>
          <w:tcPr>
            <w:tcW w:w="1573" w:type="dxa"/>
            <w:tcBorders>
              <w:top w:val="single" w:sz="12" w:space="0" w:color="auto"/>
              <w:bottom w:val="single" w:sz="8"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本单位到账经费</w:t>
            </w:r>
          </w:p>
          <w:p w:rsidR="00BB370A" w:rsidRDefault="00F435EE">
            <w:pPr>
              <w:spacing w:line="240" w:lineRule="exact"/>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（万元）</w:t>
            </w:r>
          </w:p>
        </w:tc>
      </w:tr>
      <w:tr w:rsidR="00BB370A">
        <w:trPr>
          <w:trHeight w:val="1104"/>
          <w:jc w:val="center"/>
        </w:trPr>
        <w:tc>
          <w:tcPr>
            <w:tcW w:w="427" w:type="dxa"/>
            <w:tcBorders>
              <w:top w:val="single" w:sz="8" w:space="0" w:color="auto"/>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2393" w:type="dxa"/>
            <w:tcBorders>
              <w:top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XXXX</w:t>
            </w:r>
          </w:p>
        </w:tc>
        <w:tc>
          <w:tcPr>
            <w:tcW w:w="1576" w:type="dxa"/>
            <w:tcBorders>
              <w:top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bCs/>
                <w:color w:val="000000" w:themeColor="text1"/>
                <w:szCs w:val="21"/>
              </w:rPr>
              <w:t>863</w:t>
            </w:r>
            <w:r>
              <w:rPr>
                <w:rFonts w:ascii="Times New Roman" w:eastAsia="仿宋_GB2312" w:hAnsi="Times New Roman" w:cs="Times New Roman" w:hint="eastAsia"/>
                <w:bCs/>
                <w:color w:val="000000" w:themeColor="text1"/>
                <w:szCs w:val="21"/>
              </w:rPr>
              <w:t>计划</w:t>
            </w:r>
          </w:p>
        </w:tc>
        <w:tc>
          <w:tcPr>
            <w:tcW w:w="1418" w:type="dxa"/>
            <w:tcBorders>
              <w:top w:val="single" w:sz="8" w:space="0" w:color="auto"/>
            </w:tcBorders>
            <w:vAlign w:val="center"/>
          </w:tcPr>
          <w:p w:rsidR="00BB370A" w:rsidRDefault="00F435EE">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国家科技计划项目</w:t>
            </w:r>
          </w:p>
        </w:tc>
        <w:tc>
          <w:tcPr>
            <w:tcW w:w="1573" w:type="dxa"/>
            <w:tcBorders>
              <w:top w:val="single" w:sz="8"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201212-201612</w:t>
            </w:r>
          </w:p>
        </w:tc>
        <w:tc>
          <w:tcPr>
            <w:tcW w:w="1072" w:type="dxa"/>
            <w:tcBorders>
              <w:top w:val="single" w:sz="8" w:space="0" w:color="auto"/>
              <w:right w:val="single" w:sz="4"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BB370A" w:rsidRDefault="00F435EE">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60</w:t>
            </w: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2393" w:type="dxa"/>
            <w:vAlign w:val="center"/>
          </w:tcPr>
          <w:p w:rsidR="00BB370A" w:rsidRDefault="00BB370A">
            <w:pPr>
              <w:spacing w:line="240" w:lineRule="exact"/>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rPr>
                <w:rFonts w:ascii="Times New Roman" w:eastAsia="仿宋_GB2312" w:hAnsi="Times New Roman" w:cs="Times New Roman"/>
                <w:color w:val="000000" w:themeColor="text1"/>
                <w:szCs w:val="21"/>
              </w:rPr>
            </w:pPr>
          </w:p>
        </w:tc>
        <w:tc>
          <w:tcPr>
            <w:tcW w:w="1573" w:type="dxa"/>
            <w:vAlign w:val="center"/>
          </w:tcPr>
          <w:p w:rsidR="00BB370A" w:rsidRDefault="00BB370A">
            <w:pPr>
              <w:spacing w:line="240" w:lineRule="exact"/>
              <w:rPr>
                <w:rFonts w:ascii="Times New Roman" w:eastAsia="仿宋_GB2312" w:hAnsi="Times New Roman" w:cs="Times New Roman"/>
                <w:color w:val="000000" w:themeColor="text1"/>
                <w:szCs w:val="21"/>
              </w:rPr>
            </w:pPr>
          </w:p>
        </w:tc>
        <w:tc>
          <w:tcPr>
            <w:tcW w:w="1072" w:type="dxa"/>
            <w:tcBorders>
              <w:right w:val="single" w:sz="4" w:space="0" w:color="auto"/>
            </w:tcBorders>
            <w:vAlign w:val="center"/>
          </w:tcPr>
          <w:p w:rsidR="00BB370A" w:rsidRDefault="00BB370A">
            <w:pPr>
              <w:spacing w:line="240" w:lineRule="exac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2393"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r w:rsidR="00BB370A">
        <w:trPr>
          <w:trHeight w:val="1104"/>
          <w:jc w:val="center"/>
        </w:trPr>
        <w:tc>
          <w:tcPr>
            <w:tcW w:w="427" w:type="dxa"/>
            <w:tcBorders>
              <w:left w:val="single" w:sz="12" w:space="0" w:color="auto"/>
              <w:bottom w:val="single" w:sz="12" w:space="0" w:color="auto"/>
            </w:tcBorders>
            <w:vAlign w:val="center"/>
          </w:tcPr>
          <w:p w:rsidR="00BB370A" w:rsidRDefault="00F435EE">
            <w:pPr>
              <w:spacing w:line="24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2393" w:type="dxa"/>
            <w:tcBorders>
              <w:bottom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576" w:type="dxa"/>
            <w:tcBorders>
              <w:bottom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c>
          <w:tcPr>
            <w:tcW w:w="1418" w:type="dxa"/>
            <w:tcBorders>
              <w:bottom w:val="single" w:sz="12" w:space="0" w:color="auto"/>
            </w:tcBorders>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573" w:type="dxa"/>
            <w:tcBorders>
              <w:bottom w:val="single" w:sz="12" w:space="0" w:color="auto"/>
            </w:tcBorders>
            <w:vAlign w:val="center"/>
          </w:tcPr>
          <w:p w:rsidR="00BB370A" w:rsidRDefault="00BB370A">
            <w:pPr>
              <w:spacing w:line="240" w:lineRule="exact"/>
              <w:jc w:val="center"/>
              <w:rPr>
                <w:rFonts w:ascii="Times New Roman" w:eastAsia="仿宋_GB2312" w:hAnsi="Times New Roman" w:cs="Times New Roman"/>
                <w:b/>
                <w:bCs/>
                <w:color w:val="000000" w:themeColor="text1"/>
                <w:szCs w:val="21"/>
              </w:rPr>
            </w:pPr>
          </w:p>
        </w:tc>
        <w:tc>
          <w:tcPr>
            <w:tcW w:w="1072" w:type="dxa"/>
            <w:tcBorders>
              <w:bottom w:val="single" w:sz="12" w:space="0" w:color="auto"/>
              <w:right w:val="single" w:sz="4" w:space="0" w:color="auto"/>
            </w:tcBorders>
            <w:vAlign w:val="center"/>
          </w:tcPr>
          <w:p w:rsidR="00BB370A" w:rsidRDefault="00BB370A">
            <w:pPr>
              <w:widowControl/>
              <w:jc w:val="left"/>
              <w:rPr>
                <w:rFonts w:ascii="Times New Roman" w:eastAsia="仿宋_GB2312" w:hAnsi="Times New Roman" w:cs="Times New Roman"/>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BB370A" w:rsidRDefault="00BB370A">
            <w:pPr>
              <w:spacing w:line="240" w:lineRule="exact"/>
              <w:jc w:val="center"/>
              <w:rPr>
                <w:rFonts w:ascii="Times New Roman" w:eastAsia="仿宋_GB2312" w:hAnsi="Times New Roman" w:cs="Times New Roman"/>
                <w:color w:val="000000" w:themeColor="text1"/>
                <w:szCs w:val="21"/>
              </w:rPr>
            </w:pPr>
          </w:p>
        </w:tc>
      </w:tr>
    </w:tbl>
    <w:p w:rsidR="00BB370A" w:rsidRDefault="00F435EE">
      <w:pPr>
        <w:snapToGrid w:val="0"/>
        <w:spacing w:line="300" w:lineRule="exact"/>
        <w:ind w:left="360" w:hangingChars="200" w:hanging="360"/>
        <w:rPr>
          <w:rFonts w:ascii="Times New Roman" w:hAnsi="Times New Roman" w:cs="Times New Roman"/>
          <w:bCs/>
          <w:sz w:val="18"/>
          <w:szCs w:val="18"/>
        </w:rPr>
      </w:pPr>
      <w:r>
        <w:rPr>
          <w:rFonts w:ascii="Times New Roman" w:hAnsi="Times New Roman" w:cs="Times New Roman" w:hint="eastAsia"/>
          <w:bCs/>
          <w:color w:val="000000" w:themeColor="text1"/>
          <w:sz w:val="18"/>
          <w:szCs w:val="18"/>
        </w:rPr>
        <w:t>注</w:t>
      </w:r>
      <w:r>
        <w:rPr>
          <w:rFonts w:ascii="Times New Roman" w:hAnsi="Times New Roman" w:cs="Times New Roman"/>
          <w:bCs/>
          <w:color w:val="000000" w:themeColor="text1"/>
          <w:sz w:val="18"/>
          <w:szCs w:val="18"/>
        </w:rPr>
        <w:t>：</w:t>
      </w:r>
      <w:r>
        <w:rPr>
          <w:rFonts w:ascii="Times New Roman" w:hAnsi="Times New Roman" w:cs="Times New Roman" w:hint="eastAsia"/>
          <w:bCs/>
          <w:color w:val="000000" w:themeColor="text1"/>
          <w:sz w:val="18"/>
          <w:szCs w:val="18"/>
        </w:rPr>
        <w:t>仅统计本单位是“项目主持单位”或“科研主管部门直接管理的课题主持单位”的科研项目</w:t>
      </w:r>
      <w:r>
        <w:rPr>
          <w:rFonts w:ascii="Times New Roman" w:hAnsi="Times New Roman" w:cs="Times New Roman"/>
          <w:bCs/>
          <w:sz w:val="18"/>
          <w:szCs w:val="18"/>
        </w:rPr>
        <w:t>。</w:t>
      </w:r>
    </w:p>
    <w:p w:rsidR="00BB370A" w:rsidRDefault="00BB370A">
      <w:pPr>
        <w:snapToGrid w:val="0"/>
        <w:spacing w:line="300" w:lineRule="exact"/>
        <w:ind w:leftChars="100" w:left="660" w:hangingChars="250" w:hanging="450"/>
        <w:rPr>
          <w:rFonts w:ascii="Times New Roman" w:hAnsi="Times New Roman" w:cs="Times New Roman"/>
          <w:bCs/>
          <w:color w:val="000000" w:themeColor="text1"/>
          <w:sz w:val="18"/>
          <w:szCs w:val="18"/>
        </w:rPr>
      </w:pPr>
    </w:p>
    <w:p w:rsidR="00BB370A" w:rsidRDefault="00BB370A">
      <w:pPr>
        <w:snapToGrid w:val="0"/>
        <w:spacing w:line="300" w:lineRule="exact"/>
        <w:ind w:left="540" w:hangingChars="300" w:hanging="540"/>
        <w:rPr>
          <w:rFonts w:ascii="Times New Roman" w:hAnsi="Times New Roman" w:cs="Times New Roman"/>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BB370A">
        <w:trPr>
          <w:trHeight w:val="539"/>
          <w:jc w:val="center"/>
        </w:trPr>
        <w:tc>
          <w:tcPr>
            <w:tcW w:w="9639" w:type="dxa"/>
            <w:gridSpan w:val="6"/>
            <w:tcBorders>
              <w:bottom w:val="single" w:sz="12" w:space="0" w:color="auto"/>
            </w:tcBorders>
            <w:vAlign w:val="center"/>
          </w:tcPr>
          <w:p w:rsidR="00BB370A" w:rsidRDefault="00F435EE">
            <w:pPr>
              <w:spacing w:line="320" w:lineRule="exact"/>
              <w:ind w:right="-147"/>
              <w:rPr>
                <w:rFonts w:ascii="Times New Roman" w:eastAsia="仿宋_GB2312" w:hAnsi="Times New Roman" w:cs="Times New Roman"/>
                <w:b/>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4-4</w:t>
            </w:r>
            <w:r>
              <w:rPr>
                <w:rFonts w:ascii="Times New Roman" w:eastAsia="仿宋_GB2312" w:hAnsi="Times New Roman" w:cs="Times New Roman"/>
                <w:b/>
                <w:bCs/>
                <w:color w:val="000000" w:themeColor="text1"/>
                <w:szCs w:val="21"/>
              </w:rPr>
              <w:t xml:space="preserve"> </w:t>
            </w:r>
            <w:r>
              <w:rPr>
                <w:rFonts w:ascii="Times New Roman" w:eastAsia="仿宋_GB2312" w:hAnsi="Times New Roman" w:cs="宋体"/>
                <w:b/>
                <w:bCs/>
                <w:color w:val="000000" w:themeColor="text1"/>
                <w:szCs w:val="21"/>
              </w:rPr>
              <w:t xml:space="preserve"> </w:t>
            </w:r>
            <w:r>
              <w:rPr>
                <w:rFonts w:ascii="Times New Roman" w:eastAsia="仿宋_GB2312" w:hAnsi="Times New Roman" w:cs="宋体" w:hint="eastAsia"/>
                <w:b/>
                <w:bCs/>
                <w:color w:val="000000" w:themeColor="text1"/>
                <w:szCs w:val="21"/>
              </w:rPr>
              <w:t>近五年发表的</w:t>
            </w:r>
            <w:r>
              <w:rPr>
                <w:rFonts w:ascii="Times New Roman" w:eastAsia="仿宋_GB2312" w:hAnsi="Times New Roman" w:cs="Times New Roman" w:hint="eastAsia"/>
                <w:b/>
                <w:bCs/>
                <w:color w:val="000000" w:themeColor="text1"/>
                <w:szCs w:val="21"/>
              </w:rPr>
              <w:t>代表性论文、专著、实践类教材</w:t>
            </w:r>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10</w:t>
            </w:r>
            <w:r>
              <w:rPr>
                <w:rFonts w:ascii="Times New Roman" w:eastAsia="仿宋_GB2312" w:hAnsi="Times New Roman" w:cs="Times New Roman" w:hint="eastAsia"/>
                <w:bCs/>
                <w:color w:val="000000" w:themeColor="text1"/>
                <w:szCs w:val="21"/>
              </w:rPr>
              <w:t>项）</w:t>
            </w:r>
          </w:p>
        </w:tc>
      </w:tr>
      <w:tr w:rsidR="00BB370A">
        <w:trPr>
          <w:trHeight w:val="539"/>
          <w:jc w:val="center"/>
        </w:trPr>
        <w:tc>
          <w:tcPr>
            <w:tcW w:w="638" w:type="dxa"/>
            <w:tcBorders>
              <w:top w:val="single" w:sz="12" w:space="0" w:color="auto"/>
              <w:bottom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序号</w:t>
            </w:r>
          </w:p>
        </w:tc>
        <w:tc>
          <w:tcPr>
            <w:tcW w:w="1871" w:type="dxa"/>
            <w:tcBorders>
              <w:top w:val="single" w:sz="12" w:space="0" w:color="auto"/>
              <w:bottom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名</w:t>
            </w:r>
            <w:r>
              <w:rPr>
                <w:rFonts w:ascii="Times New Roman" w:eastAsia="仿宋_GB2312" w:hAnsi="Times New Roman" w:cs="Times New Roman" w:hint="eastAsia"/>
                <w:color w:val="000000" w:themeColor="text1"/>
                <w:szCs w:val="21"/>
              </w:rPr>
              <w:t xml:space="preserve">  </w:t>
            </w:r>
            <w:r>
              <w:rPr>
                <w:rFonts w:ascii="Times New Roman" w:eastAsia="仿宋_GB2312" w:hAnsi="Times New Roman" w:cs="Times New Roman" w:hint="eastAsia"/>
                <w:color w:val="000000" w:themeColor="text1"/>
                <w:szCs w:val="21"/>
              </w:rPr>
              <w:t>称</w:t>
            </w:r>
          </w:p>
        </w:tc>
        <w:tc>
          <w:tcPr>
            <w:tcW w:w="787" w:type="dxa"/>
            <w:tcBorders>
              <w:top w:val="single" w:sz="12" w:space="0" w:color="auto"/>
              <w:bottom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作者</w:t>
            </w:r>
          </w:p>
        </w:tc>
        <w:tc>
          <w:tcPr>
            <w:tcW w:w="969" w:type="dxa"/>
            <w:tcBorders>
              <w:top w:val="single" w:sz="12" w:space="0" w:color="auto"/>
              <w:bottom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时</w:t>
            </w:r>
            <w:r>
              <w:rPr>
                <w:rFonts w:ascii="Times New Roman" w:eastAsia="仿宋_GB2312" w:hAnsi="Times New Roman" w:cs="Times New Roman" w:hint="eastAsia"/>
                <w:color w:val="000000" w:themeColor="text1"/>
                <w:szCs w:val="21"/>
              </w:rPr>
              <w:t xml:space="preserve">  </w:t>
            </w:r>
            <w:r>
              <w:rPr>
                <w:rFonts w:ascii="Times New Roman" w:eastAsia="仿宋_GB2312" w:hAnsi="Times New Roman" w:cs="Times New Roman" w:hint="eastAsia"/>
                <w:color w:val="000000" w:themeColor="text1"/>
                <w:szCs w:val="21"/>
              </w:rPr>
              <w:t>间</w:t>
            </w:r>
          </w:p>
        </w:tc>
        <w:tc>
          <w:tcPr>
            <w:tcW w:w="1789" w:type="dxa"/>
            <w:tcBorders>
              <w:top w:val="single" w:sz="12" w:space="0" w:color="auto"/>
              <w:bottom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发表刊物</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hint="eastAsia"/>
                <w:color w:val="000000" w:themeColor="text1"/>
                <w:szCs w:val="21"/>
              </w:rPr>
              <w:t>出版社</w:t>
            </w:r>
          </w:p>
        </w:tc>
        <w:tc>
          <w:tcPr>
            <w:tcW w:w="3585" w:type="dxa"/>
            <w:tcBorders>
              <w:top w:val="single" w:sz="12" w:space="0" w:color="auto"/>
              <w:bottom w:val="single" w:sz="8" w:space="0" w:color="auto"/>
            </w:tcBorders>
            <w:vAlign w:val="center"/>
          </w:tcPr>
          <w:p w:rsidR="00BB370A" w:rsidRDefault="00F435EE">
            <w:pPr>
              <w:spacing w:line="320" w:lineRule="exact"/>
              <w:ind w:right="-147"/>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备</w:t>
            </w:r>
            <w:r>
              <w:rPr>
                <w:rFonts w:ascii="Times New Roman" w:eastAsia="仿宋_GB2312" w:hAnsi="Times New Roman" w:cs="Times New Roman" w:hint="eastAsia"/>
                <w:color w:val="000000" w:themeColor="text1"/>
                <w:szCs w:val="21"/>
              </w:rPr>
              <w:t xml:space="preserve">  </w:t>
            </w:r>
            <w:r>
              <w:rPr>
                <w:rFonts w:ascii="Times New Roman" w:eastAsia="仿宋_GB2312" w:hAnsi="Times New Roman" w:cs="Times New Roman" w:hint="eastAsia"/>
                <w:color w:val="000000" w:themeColor="text1"/>
                <w:szCs w:val="21"/>
              </w:rPr>
              <w:t>注（限</w:t>
            </w:r>
            <w:r>
              <w:rPr>
                <w:rFonts w:ascii="Times New Roman" w:eastAsia="仿宋_GB2312" w:hAnsi="Times New Roman" w:cs="Times New Roman" w:hint="eastAsia"/>
                <w:color w:val="000000" w:themeColor="text1"/>
                <w:szCs w:val="21"/>
              </w:rPr>
              <w:t>100</w:t>
            </w:r>
            <w:r>
              <w:rPr>
                <w:rFonts w:ascii="Times New Roman" w:eastAsia="仿宋_GB2312" w:hAnsi="Times New Roman" w:cs="Times New Roman" w:hint="eastAsia"/>
                <w:color w:val="000000" w:themeColor="text1"/>
                <w:szCs w:val="21"/>
              </w:rPr>
              <w:t>字）</w:t>
            </w:r>
          </w:p>
        </w:tc>
      </w:tr>
      <w:tr w:rsidR="00BB370A">
        <w:trPr>
          <w:trHeight w:val="539"/>
          <w:jc w:val="center"/>
        </w:trPr>
        <w:tc>
          <w:tcPr>
            <w:tcW w:w="638" w:type="dxa"/>
            <w:tcBorders>
              <w:top w:val="single" w:sz="8" w:space="0" w:color="auto"/>
            </w:tcBorders>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w:t>
            </w:r>
          </w:p>
        </w:tc>
        <w:tc>
          <w:tcPr>
            <w:tcW w:w="1871" w:type="dxa"/>
            <w:tcBorders>
              <w:top w:val="single" w:sz="8" w:space="0" w:color="auto"/>
            </w:tcBorders>
            <w:vAlign w:val="center"/>
          </w:tcPr>
          <w:p w:rsidR="00BB370A" w:rsidRDefault="00F435EE">
            <w:pPr>
              <w:spacing w:line="42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的制度困境及其优化路径研究</w:t>
            </w:r>
          </w:p>
        </w:tc>
        <w:tc>
          <w:tcPr>
            <w:tcW w:w="787" w:type="dxa"/>
            <w:tcBorders>
              <w:top w:val="single" w:sz="8" w:space="0" w:color="auto"/>
            </w:tcBorders>
            <w:vAlign w:val="center"/>
          </w:tcPr>
          <w:p w:rsidR="00BB370A" w:rsidRDefault="00F435EE">
            <w:pPr>
              <w:spacing w:line="42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969" w:type="dxa"/>
            <w:tcBorders>
              <w:top w:val="single" w:sz="8" w:space="0" w:color="auto"/>
            </w:tcBorders>
            <w:vAlign w:val="center"/>
          </w:tcPr>
          <w:p w:rsidR="00BB370A" w:rsidRDefault="00F435EE">
            <w:pPr>
              <w:spacing w:line="42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201601</w:t>
            </w:r>
          </w:p>
        </w:tc>
        <w:tc>
          <w:tcPr>
            <w:tcW w:w="1789" w:type="dxa"/>
            <w:tcBorders>
              <w:top w:val="single" w:sz="8" w:space="0" w:color="auto"/>
            </w:tcBorders>
            <w:vAlign w:val="center"/>
          </w:tcPr>
          <w:p w:rsidR="00BB370A" w:rsidRDefault="00F435EE">
            <w:pPr>
              <w:spacing w:line="42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XXXX</w:t>
            </w:r>
          </w:p>
        </w:tc>
        <w:tc>
          <w:tcPr>
            <w:tcW w:w="3585" w:type="dxa"/>
            <w:tcBorders>
              <w:top w:val="single" w:sz="8" w:space="0" w:color="auto"/>
            </w:tcBorders>
            <w:vAlign w:val="center"/>
          </w:tcPr>
          <w:p w:rsidR="00BB370A" w:rsidRDefault="00F435EE">
            <w:pPr>
              <w:spacing w:line="420" w:lineRule="exact"/>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该论文获得教育部第七届高等学校人文社会科学优秀成果奖二等奖。</w:t>
            </w:r>
          </w:p>
        </w:tc>
      </w:tr>
      <w:tr w:rsidR="00BB370A">
        <w:trPr>
          <w:trHeight w:val="539"/>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p>
        </w:tc>
        <w:tc>
          <w:tcPr>
            <w:tcW w:w="1871" w:type="dxa"/>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制度研究</w:t>
            </w:r>
          </w:p>
        </w:tc>
        <w:tc>
          <w:tcPr>
            <w:tcW w:w="787" w:type="dxa"/>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969" w:type="dxa"/>
            <w:vAlign w:val="center"/>
          </w:tcPr>
          <w:p w:rsidR="00BB370A" w:rsidRDefault="00F435EE">
            <w:pPr>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201508</w:t>
            </w:r>
          </w:p>
        </w:tc>
        <w:tc>
          <w:tcPr>
            <w:tcW w:w="1789" w:type="dxa"/>
            <w:vAlign w:val="center"/>
          </w:tcPr>
          <w:p w:rsidR="00BB370A" w:rsidRDefault="00F435EE">
            <w:pPr>
              <w:jc w:val="center"/>
              <w:rPr>
                <w:rFonts w:ascii="Times New Roman" w:eastAsia="仿宋_GB2312" w:hAnsi="Times New Roman" w:cs="Times New Roman"/>
                <w:szCs w:val="21"/>
              </w:rPr>
            </w:pPr>
            <w:r>
              <w:rPr>
                <w:rFonts w:ascii="Times New Roman" w:eastAsia="仿宋_GB2312" w:hAnsi="Times New Roman" w:cs="Times New Roman" w:hint="eastAsia"/>
                <w:color w:val="000000"/>
                <w:szCs w:val="21"/>
              </w:rPr>
              <w:t>XXXX</w:t>
            </w:r>
          </w:p>
        </w:tc>
        <w:tc>
          <w:tcPr>
            <w:tcW w:w="3585" w:type="dxa"/>
            <w:vAlign w:val="center"/>
          </w:tcPr>
          <w:p w:rsidR="00BB370A" w:rsidRDefault="00F435EE">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被翻译为</w:t>
            </w:r>
            <w:r>
              <w:rPr>
                <w:rFonts w:ascii="Times New Roman" w:eastAsia="仿宋_GB2312" w:hAnsi="Times New Roman" w:cs="Times New Roman" w:hint="eastAsia"/>
                <w:color w:val="000000"/>
                <w:szCs w:val="21"/>
              </w:rPr>
              <w:t>5</w:t>
            </w:r>
            <w:r>
              <w:rPr>
                <w:rFonts w:ascii="Times New Roman" w:eastAsia="仿宋_GB2312" w:hAnsi="Times New Roman" w:cs="Times New Roman" w:hint="eastAsia"/>
                <w:color w:val="000000"/>
                <w:szCs w:val="21"/>
              </w:rPr>
              <w:t>国语言，</w:t>
            </w:r>
          </w:p>
          <w:p w:rsidR="00BB370A" w:rsidRDefault="00F435EE">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印数达到</w:t>
            </w:r>
            <w:r>
              <w:rPr>
                <w:rFonts w:ascii="Times New Roman" w:eastAsia="仿宋_GB2312" w:hAnsi="Times New Roman" w:cs="Times New Roman" w:hint="eastAsia"/>
                <w:color w:val="000000"/>
                <w:szCs w:val="21"/>
              </w:rPr>
              <w:t>10000</w:t>
            </w:r>
            <w:r>
              <w:rPr>
                <w:rFonts w:ascii="Times New Roman" w:eastAsia="仿宋_GB2312" w:hAnsi="Times New Roman" w:cs="Times New Roman" w:hint="eastAsia"/>
                <w:color w:val="000000"/>
                <w:szCs w:val="21"/>
              </w:rPr>
              <w:t>册。</w:t>
            </w: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5</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7</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8</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9</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tcBorders>
              <w:bottom w:val="single" w:sz="4" w:space="0" w:color="auto"/>
            </w:tcBorders>
            <w:vAlign w:val="center"/>
          </w:tcPr>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p w:rsidR="00BB370A" w:rsidRDefault="00BB370A">
            <w:pPr>
              <w:spacing w:line="320" w:lineRule="exact"/>
              <w:jc w:val="center"/>
              <w:rPr>
                <w:rFonts w:ascii="Times New Roman" w:eastAsia="仿宋_GB2312" w:hAnsi="Times New Roman" w:cs="Times New Roman"/>
                <w:b/>
                <w:color w:val="000000" w:themeColor="text1"/>
                <w:szCs w:val="21"/>
              </w:rPr>
            </w:pPr>
          </w:p>
        </w:tc>
      </w:tr>
      <w:tr w:rsidR="00BB370A">
        <w:trPr>
          <w:trHeight w:val="1152"/>
          <w:jc w:val="center"/>
        </w:trPr>
        <w:tc>
          <w:tcPr>
            <w:tcW w:w="638" w:type="dxa"/>
            <w:vAlign w:val="center"/>
          </w:tcPr>
          <w:p w:rsidR="00BB370A" w:rsidRDefault="00F435EE">
            <w:pPr>
              <w:spacing w:line="320" w:lineRule="exact"/>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10</w:t>
            </w:r>
          </w:p>
        </w:tc>
        <w:tc>
          <w:tcPr>
            <w:tcW w:w="1871"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787"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96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1789" w:type="dxa"/>
            <w:vAlign w:val="center"/>
          </w:tcPr>
          <w:p w:rsidR="00BB370A" w:rsidRDefault="00BB370A">
            <w:pPr>
              <w:spacing w:line="320" w:lineRule="exact"/>
              <w:jc w:val="center"/>
              <w:rPr>
                <w:rFonts w:ascii="Times New Roman" w:eastAsia="仿宋_GB2312" w:hAnsi="Times New Roman" w:cs="Times New Roman"/>
                <w:color w:val="000000" w:themeColor="text1"/>
                <w:szCs w:val="21"/>
              </w:rPr>
            </w:pPr>
          </w:p>
        </w:tc>
        <w:tc>
          <w:tcPr>
            <w:tcW w:w="3585" w:type="dxa"/>
            <w:tcBorders>
              <w:top w:val="single" w:sz="4" w:space="0" w:color="auto"/>
              <w:bottom w:val="single" w:sz="12" w:space="0" w:color="auto"/>
            </w:tcBorders>
            <w:vAlign w:val="center"/>
          </w:tcPr>
          <w:p w:rsidR="00BB370A" w:rsidRDefault="00BB370A">
            <w:pPr>
              <w:spacing w:line="320" w:lineRule="exact"/>
              <w:ind w:right="-147"/>
              <w:jc w:val="center"/>
              <w:rPr>
                <w:rFonts w:ascii="Times New Roman" w:eastAsia="仿宋_GB2312" w:hAnsi="Times New Roman" w:cs="Times New Roman"/>
                <w:color w:val="000000" w:themeColor="text1"/>
                <w:szCs w:val="21"/>
              </w:rPr>
            </w:pPr>
          </w:p>
          <w:p w:rsidR="00BB370A" w:rsidRDefault="00BB370A">
            <w:pPr>
              <w:spacing w:line="320" w:lineRule="exact"/>
              <w:ind w:right="-147"/>
              <w:jc w:val="center"/>
              <w:rPr>
                <w:rFonts w:ascii="Times New Roman" w:eastAsia="仿宋_GB2312" w:hAnsi="Times New Roman" w:cs="Times New Roman"/>
                <w:color w:val="000000" w:themeColor="text1"/>
                <w:szCs w:val="21"/>
              </w:rPr>
            </w:pPr>
          </w:p>
          <w:p w:rsidR="00BB370A" w:rsidRDefault="00BB370A">
            <w:pPr>
              <w:spacing w:line="320" w:lineRule="exact"/>
              <w:ind w:right="-147"/>
              <w:jc w:val="center"/>
              <w:rPr>
                <w:rFonts w:ascii="Times New Roman" w:eastAsia="仿宋_GB2312" w:hAnsi="Times New Roman" w:cs="Times New Roman"/>
                <w:color w:val="000000" w:themeColor="text1"/>
                <w:szCs w:val="21"/>
              </w:rPr>
            </w:pPr>
          </w:p>
        </w:tc>
      </w:tr>
    </w:tbl>
    <w:p w:rsidR="00BB370A" w:rsidRDefault="00F435EE">
      <w:pPr>
        <w:widowControl/>
        <w:spacing w:line="300" w:lineRule="exact"/>
        <w:ind w:left="360" w:hangingChars="200" w:hanging="360"/>
        <w:rPr>
          <w:rFonts w:ascii="Times New Roman" w:hAnsi="Times New Roman" w:cs="Times New Roman"/>
          <w:sz w:val="18"/>
          <w:szCs w:val="18"/>
        </w:rPr>
      </w:pPr>
      <w:r>
        <w:rPr>
          <w:rFonts w:ascii="Times New Roman" w:hAnsi="Times New Roman" w:cs="Times New Roman" w:hint="eastAsia"/>
          <w:bCs/>
          <w:sz w:val="18"/>
          <w:szCs w:val="18"/>
        </w:rPr>
        <w:t>注：本表限填署名为本单位且作者是第一作者或通讯作者的论文、专著。</w:t>
      </w:r>
      <w:r>
        <w:rPr>
          <w:rFonts w:ascii="Times New Roman" w:hAnsi="Times New Roman" w:cs="Times New Roman" w:hint="eastAsia"/>
          <w:sz w:val="18"/>
          <w:szCs w:val="18"/>
        </w:rPr>
        <w:t>在“备注”栏中，可对相关成果的水平、影响力等进行简要补充说明。</w:t>
      </w:r>
      <w:r>
        <w:rPr>
          <w:rFonts w:ascii="Times New Roman" w:hAnsi="Times New Roman" w:cs="Times New Roman"/>
          <w:sz w:val="18"/>
          <w:szCs w:val="18"/>
        </w:rPr>
        <w:t xml:space="preserve"> </w:t>
      </w:r>
    </w:p>
    <w:p w:rsidR="00BB370A" w:rsidRDefault="00BB370A">
      <w:pPr>
        <w:widowControl/>
        <w:spacing w:line="300" w:lineRule="exact"/>
        <w:ind w:leftChars="269" w:left="565"/>
        <w:rPr>
          <w:rFonts w:ascii="Times New Roman" w:hAnsi="Times New Roman" w:cs="宋体"/>
          <w:b/>
          <w:color w:val="000000" w:themeColor="text1"/>
          <w:sz w:val="18"/>
          <w:szCs w:val="18"/>
        </w:rPr>
        <w:sectPr w:rsidR="00BB370A">
          <w:footerReference w:type="even" r:id="rId17"/>
          <w:footerReference w:type="default" r:id="rId18"/>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BB370A">
        <w:trPr>
          <w:trHeight w:val="538"/>
        </w:trPr>
        <w:tc>
          <w:tcPr>
            <w:tcW w:w="9459" w:type="dxa"/>
            <w:tcBorders>
              <w:bottom w:val="single" w:sz="12" w:space="0" w:color="auto"/>
            </w:tcBorders>
          </w:tcPr>
          <w:p w:rsidR="00BB370A" w:rsidRDefault="00F435EE">
            <w:pPr>
              <w:spacing w:line="460" w:lineRule="exac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5</w:t>
            </w:r>
            <w:r>
              <w:rPr>
                <w:rFonts w:ascii="Times New Roman" w:eastAsia="仿宋_GB2312" w:hAnsi="Times New Roman" w:cs="Times New Roman"/>
                <w:b/>
                <w:bCs/>
                <w:color w:val="000000" w:themeColor="text1"/>
                <w:kern w:val="0"/>
                <w:szCs w:val="21"/>
              </w:rPr>
              <w:t xml:space="preserve">  </w:t>
            </w:r>
            <w:r>
              <w:rPr>
                <w:rFonts w:ascii="Times New Roman" w:eastAsia="仿宋_GB2312" w:hAnsi="Times New Roman" w:cs="宋体" w:hint="eastAsia"/>
                <w:b/>
                <w:bCs/>
                <w:color w:val="000000" w:themeColor="text1"/>
                <w:kern w:val="0"/>
                <w:szCs w:val="21"/>
              </w:rPr>
              <w:t>近五年相关学科专业毕业生质量简介</w:t>
            </w:r>
            <w:r>
              <w:rPr>
                <w:rFonts w:ascii="Times New Roman" w:eastAsia="仿宋_GB2312" w:hAnsi="Times New Roman" w:cs="宋体" w:hint="eastAsia"/>
                <w:bCs/>
                <w:color w:val="000000" w:themeColor="text1"/>
                <w:kern w:val="0"/>
                <w:szCs w:val="21"/>
              </w:rPr>
              <w:t>（限</w:t>
            </w:r>
            <w:r>
              <w:rPr>
                <w:rFonts w:ascii="Times New Roman" w:eastAsia="仿宋_GB2312" w:hAnsi="Times New Roman" w:cs="宋体" w:hint="eastAsia"/>
                <w:bCs/>
                <w:color w:val="000000" w:themeColor="text1"/>
                <w:kern w:val="0"/>
                <w:szCs w:val="21"/>
              </w:rPr>
              <w:t>600</w:t>
            </w:r>
            <w:r>
              <w:rPr>
                <w:rFonts w:ascii="Times New Roman" w:eastAsia="仿宋_GB2312" w:hAnsi="Times New Roman" w:cs="宋体" w:hint="eastAsia"/>
                <w:bCs/>
                <w:color w:val="000000" w:themeColor="text1"/>
                <w:kern w:val="0"/>
                <w:szCs w:val="21"/>
              </w:rPr>
              <w:t>字）</w:t>
            </w:r>
          </w:p>
        </w:tc>
      </w:tr>
      <w:tr w:rsidR="00BB370A">
        <w:trPr>
          <w:trHeight w:val="12297"/>
        </w:trPr>
        <w:tc>
          <w:tcPr>
            <w:tcW w:w="9459" w:type="dxa"/>
            <w:tcBorders>
              <w:top w:val="single" w:sz="12" w:space="0" w:color="auto"/>
              <w:bottom w:val="single" w:sz="12" w:space="0" w:color="auto"/>
            </w:tcBorders>
            <w:shd w:val="clear" w:color="auto" w:fill="auto"/>
          </w:tcPr>
          <w:p w:rsidR="00BB370A" w:rsidRDefault="00F435EE">
            <w:pPr>
              <w:rPr>
                <w:rFonts w:ascii="Times New Roman" w:eastAsia="仿宋_GB2312" w:hAnsi="Times New Roman" w:cs="宋体"/>
                <w:bCs/>
                <w:color w:val="000000" w:themeColor="text1"/>
                <w:kern w:val="0"/>
                <w:szCs w:val="21"/>
              </w:rPr>
            </w:pPr>
            <w:r>
              <w:rPr>
                <w:rFonts w:ascii="Times New Roman" w:eastAsia="仿宋_GB2312" w:hAnsi="Times New Roman" w:cs="宋体" w:hint="eastAsia"/>
                <w:bCs/>
                <w:color w:val="000000" w:themeColor="text1"/>
                <w:kern w:val="0"/>
                <w:szCs w:val="21"/>
              </w:rPr>
              <w:t>请对照申请基本条件，简要介绍相关学科专业毕业生就业、毕业生满意度、相关资格证书及培训考试等情况。</w:t>
            </w:r>
          </w:p>
        </w:tc>
      </w:tr>
    </w:tbl>
    <w:p w:rsidR="00BB370A" w:rsidRDefault="00F435EE">
      <w:pPr>
        <w:spacing w:line="300" w:lineRule="exact"/>
        <w:ind w:left="360" w:hangingChars="200" w:hanging="360"/>
        <w:rPr>
          <w:rFonts w:ascii="Times New Roman" w:hAnsiTheme="minorEastAsia" w:cs="Times New Roman"/>
          <w:sz w:val="18"/>
          <w:szCs w:val="18"/>
        </w:rPr>
      </w:pPr>
      <w:r>
        <w:rPr>
          <w:rFonts w:ascii="Times New Roman" w:hAnsiTheme="minorEastAsia" w:cs="Times New Roman" w:hint="eastAsia"/>
          <w:sz w:val="18"/>
          <w:szCs w:val="18"/>
        </w:rPr>
        <w:t>注：</w:t>
      </w:r>
      <w:r>
        <w:rPr>
          <w:rFonts w:ascii="Times New Roman" w:hAnsiTheme="minorEastAsia" w:cs="Times New Roman" w:hint="eastAsia"/>
          <w:sz w:val="18"/>
          <w:szCs w:val="18"/>
        </w:rPr>
        <w:t>1.</w:t>
      </w:r>
      <w:r>
        <w:rPr>
          <w:rFonts w:ascii="Times New Roman" w:hAnsiTheme="minorEastAsia" w:cs="Times New Roman" w:hint="eastAsia"/>
          <w:sz w:val="18"/>
          <w:szCs w:val="18"/>
        </w:rPr>
        <w:t>“学科专业”指学科、专业学位类别和本科专业。</w:t>
      </w:r>
    </w:p>
    <w:p w:rsidR="00BB370A" w:rsidRDefault="00F435EE">
      <w:pPr>
        <w:spacing w:line="300" w:lineRule="exact"/>
        <w:ind w:leftChars="166" w:left="349" w:firstLineChars="15" w:firstLine="27"/>
        <w:rPr>
          <w:rFonts w:ascii="Times New Roman" w:hAnsi="Times New Roman" w:cs="仿宋"/>
          <w:color w:val="000000" w:themeColor="text1"/>
          <w:sz w:val="18"/>
          <w:szCs w:val="18"/>
        </w:rPr>
      </w:pPr>
      <w:r>
        <w:rPr>
          <w:rFonts w:ascii="Times New Roman" w:hAnsiTheme="minorEastAsia" w:cs="Times New Roman" w:hint="eastAsia"/>
          <w:sz w:val="18"/>
          <w:szCs w:val="18"/>
        </w:rPr>
        <w:t>2.</w:t>
      </w:r>
      <w:r>
        <w:rPr>
          <w:rFonts w:ascii="Times New Roman" w:hAnsiTheme="minorEastAsia" w:cs="Times New Roman" w:hint="eastAsia"/>
          <w:color w:val="000000" w:themeColor="text1"/>
          <w:sz w:val="18"/>
          <w:szCs w:val="18"/>
        </w:rPr>
        <w:t>培训考试指</w:t>
      </w:r>
      <w:r>
        <w:rPr>
          <w:rFonts w:ascii="Times New Roman" w:hAnsiTheme="minorEastAsia" w:cs="仿宋" w:hint="eastAsia"/>
          <w:color w:val="000000" w:themeColor="text1"/>
          <w:sz w:val="18"/>
          <w:szCs w:val="18"/>
        </w:rPr>
        <w:t>住院医师规范化培训考试等。</w:t>
      </w:r>
    </w:p>
    <w:p w:rsidR="00BB370A" w:rsidRDefault="00F435EE">
      <w:pPr>
        <w:widowControl/>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BB370A">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宋体"/>
                <w:b/>
                <w:bCs/>
                <w:color w:val="000000" w:themeColor="text1"/>
                <w:szCs w:val="21"/>
              </w:rPr>
            </w:pPr>
            <w:r>
              <w:rPr>
                <w:rFonts w:ascii="Times New Roman" w:eastAsia="仿宋_GB2312" w:hAnsi="Times New Roman" w:cs="宋体"/>
                <w:b/>
                <w:bCs/>
                <w:color w:val="000000" w:themeColor="text1"/>
                <w:kern w:val="0"/>
                <w:szCs w:val="21"/>
              </w:rPr>
              <w:t>IV-</w:t>
            </w:r>
            <w:r>
              <w:rPr>
                <w:rFonts w:ascii="Times New Roman" w:eastAsia="仿宋_GB2312" w:hAnsi="Times New Roman" w:cs="宋体" w:hint="eastAsia"/>
                <w:b/>
                <w:bCs/>
                <w:color w:val="000000" w:themeColor="text1"/>
                <w:kern w:val="0"/>
                <w:szCs w:val="21"/>
              </w:rPr>
              <w:t>6</w:t>
            </w:r>
            <w:r>
              <w:rPr>
                <w:rFonts w:ascii="Times New Roman" w:eastAsia="仿宋_GB2312" w:hAnsi="Times New Roman" w:cs="宋体"/>
                <w:b/>
                <w:bCs/>
                <w:color w:val="000000" w:themeColor="text1"/>
                <w:kern w:val="0"/>
                <w:szCs w:val="21"/>
              </w:rPr>
              <w:t xml:space="preserve">  </w:t>
            </w:r>
            <w:r>
              <w:rPr>
                <w:rFonts w:ascii="Times New Roman" w:eastAsia="仿宋_GB2312" w:hAnsi="Times New Roman" w:cs="宋体" w:hint="eastAsia"/>
                <w:b/>
                <w:bCs/>
                <w:color w:val="000000" w:themeColor="text1"/>
                <w:kern w:val="0"/>
                <w:szCs w:val="21"/>
              </w:rPr>
              <w:t>支撑条件</w:t>
            </w:r>
          </w:p>
        </w:tc>
      </w:tr>
      <w:tr w:rsidR="00BB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宋体"/>
                <w:b/>
                <w:bCs/>
                <w:color w:val="000000" w:themeColor="text1"/>
                <w:kern w:val="0"/>
                <w:szCs w:val="21"/>
              </w:rPr>
            </w:pPr>
            <w:r>
              <w:rPr>
                <w:rFonts w:ascii="Times New Roman" w:eastAsia="仿宋_GB2312" w:hAnsi="Times New Roman" w:cs="Times New Roman"/>
                <w:b/>
                <w:bCs/>
                <w:color w:val="000000" w:themeColor="text1"/>
                <w:kern w:val="0"/>
                <w:szCs w:val="21"/>
              </w:rPr>
              <w:t>IV-</w:t>
            </w:r>
            <w:r>
              <w:rPr>
                <w:rFonts w:ascii="Times New Roman" w:eastAsia="仿宋_GB2312" w:hAnsi="Times New Roman" w:cs="Times New Roman" w:hint="eastAsia"/>
                <w:b/>
                <w:bCs/>
                <w:color w:val="000000" w:themeColor="text1"/>
                <w:kern w:val="0"/>
                <w:szCs w:val="21"/>
              </w:rPr>
              <w:t>6</w:t>
            </w:r>
            <w:r>
              <w:rPr>
                <w:rFonts w:ascii="Times New Roman" w:eastAsia="仿宋_GB2312" w:hAnsi="Times New Roman" w:cs="Times New Roman"/>
                <w:b/>
                <w:bCs/>
                <w:color w:val="000000" w:themeColor="text1"/>
                <w:kern w:val="0"/>
                <w:szCs w:val="21"/>
              </w:rPr>
              <w:t xml:space="preserve">-1 </w:t>
            </w:r>
            <w:r>
              <w:rPr>
                <w:rFonts w:ascii="Times New Roman" w:eastAsia="仿宋_GB2312" w:hAnsi="Times New Roman" w:cs="宋体"/>
                <w:b/>
                <w:bCs/>
                <w:color w:val="000000" w:themeColor="text1"/>
                <w:kern w:val="0"/>
                <w:szCs w:val="21"/>
              </w:rPr>
              <w:t xml:space="preserve"> </w:t>
            </w:r>
            <w:r>
              <w:rPr>
                <w:rFonts w:ascii="Times New Roman" w:eastAsia="仿宋_GB2312" w:hAnsi="Times New Roman" w:cs="宋体" w:hint="eastAsia"/>
                <w:b/>
                <w:bCs/>
                <w:color w:val="000000" w:themeColor="text1"/>
                <w:kern w:val="0"/>
                <w:szCs w:val="21"/>
              </w:rPr>
              <w:t>本专业学位点图书资料情况</w:t>
            </w:r>
            <w:r>
              <w:rPr>
                <w:rFonts w:ascii="Times New Roman" w:eastAsia="仿宋_GB2312" w:hAnsi="Times New Roman" w:cs="宋体" w:hint="eastAsia"/>
                <w:bCs/>
                <w:color w:val="000000" w:themeColor="text1"/>
                <w:kern w:val="0"/>
                <w:szCs w:val="21"/>
              </w:rPr>
              <w:t>（限</w:t>
            </w:r>
            <w:r>
              <w:rPr>
                <w:rFonts w:ascii="Times New Roman" w:eastAsia="仿宋_GB2312" w:hAnsi="Times New Roman" w:cs="宋体" w:hint="eastAsia"/>
                <w:bCs/>
                <w:color w:val="000000" w:themeColor="text1"/>
                <w:kern w:val="0"/>
                <w:szCs w:val="21"/>
              </w:rPr>
              <w:t>300</w:t>
            </w:r>
            <w:r>
              <w:rPr>
                <w:rFonts w:ascii="Times New Roman" w:eastAsia="仿宋_GB2312" w:hAnsi="Times New Roman" w:cs="宋体" w:hint="eastAsia"/>
                <w:bCs/>
                <w:color w:val="000000" w:themeColor="text1"/>
                <w:kern w:val="0"/>
                <w:szCs w:val="21"/>
              </w:rPr>
              <w:t>字）</w:t>
            </w:r>
          </w:p>
        </w:tc>
      </w:tr>
      <w:tr w:rsidR="00BB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BB370A" w:rsidRDefault="00F435EE">
            <w:pPr>
              <w:spacing w:line="300" w:lineRule="atLeast"/>
              <w:rPr>
                <w:rFonts w:ascii="Times New Roman" w:eastAsia="仿宋_GB2312" w:hAnsi="Times New Roman" w:cs="Times New Roman"/>
                <w:dstrike/>
                <w:color w:val="000000" w:themeColor="text1"/>
                <w:szCs w:val="21"/>
              </w:rPr>
            </w:pPr>
            <w:r>
              <w:rPr>
                <w:rFonts w:ascii="Times New Roman" w:eastAsia="仿宋_GB2312" w:hAnsi="Times New Roman" w:cs="Times New Roman" w:hint="eastAsia"/>
                <w:color w:val="000000" w:themeColor="text1"/>
                <w:szCs w:val="21"/>
              </w:rPr>
              <w:t>订购主要专业期刊、图书及数字资源（含电子图书、期刊、全文数据库、文摘索引数据库等）的名称、册数、时间。</w:t>
            </w: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adjustRightInd w:val="0"/>
              <w:spacing w:line="300" w:lineRule="atLeast"/>
              <w:textAlignment w:val="baseline"/>
              <w:rPr>
                <w:rFonts w:ascii="Times New Roman" w:eastAsia="仿宋_GB2312" w:hAnsi="Times New Roman" w:cs="Times New Roman"/>
                <w:color w:val="000000" w:themeColor="text1"/>
                <w:kern w:val="0"/>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BB370A" w:rsidRDefault="00F435EE">
            <w:pPr>
              <w:spacing w:line="300" w:lineRule="atLeast"/>
              <w:jc w:val="left"/>
              <w:rPr>
                <w:rFonts w:ascii="Times New Roman" w:eastAsia="仿宋_GB2312" w:hAnsi="Times New Roman" w:cs="Times New Roman"/>
                <w:color w:val="000000" w:themeColor="text1"/>
                <w:szCs w:val="21"/>
              </w:rPr>
            </w:pPr>
            <w:r>
              <w:rPr>
                <w:rFonts w:ascii="Times New Roman" w:eastAsia="仿宋_GB2312" w:hAnsi="Times New Roman" w:cs="Times New Roman"/>
                <w:b/>
                <w:bCs/>
                <w:color w:val="000000" w:themeColor="text1"/>
                <w:szCs w:val="21"/>
              </w:rPr>
              <w:t>IV-</w:t>
            </w:r>
            <w:r>
              <w:rPr>
                <w:rFonts w:ascii="Times New Roman" w:eastAsia="仿宋_GB2312" w:hAnsi="Times New Roman" w:cs="Times New Roman" w:hint="eastAsia"/>
                <w:b/>
                <w:bCs/>
                <w:color w:val="000000" w:themeColor="text1"/>
                <w:szCs w:val="21"/>
              </w:rPr>
              <w:t>6</w:t>
            </w:r>
            <w:r>
              <w:rPr>
                <w:rFonts w:ascii="Times New Roman" w:eastAsia="仿宋_GB2312" w:hAnsi="Times New Roman" w:cs="Times New Roman"/>
                <w:b/>
                <w:bCs/>
                <w:color w:val="000000" w:themeColor="text1"/>
                <w:szCs w:val="21"/>
              </w:rPr>
              <w:t>-2</w:t>
            </w:r>
            <w:r>
              <w:rPr>
                <w:rFonts w:ascii="Times New Roman" w:eastAsia="仿宋_GB2312" w:hAnsi="Times New Roman" w:cs="Times New Roman"/>
                <w:b/>
                <w:color w:val="000000" w:themeColor="text1"/>
                <w:szCs w:val="21"/>
              </w:rPr>
              <w:t xml:space="preserve">  </w:t>
            </w:r>
            <w:r>
              <w:rPr>
                <w:rFonts w:ascii="Times New Roman" w:eastAsia="仿宋_GB2312" w:hAnsi="Times New Roman" w:cs="Times New Roman" w:hint="eastAsia"/>
                <w:b/>
                <w:color w:val="000000" w:themeColor="text1"/>
                <w:szCs w:val="21"/>
              </w:rPr>
              <w:t>其他支撑条件简况</w:t>
            </w:r>
            <w:r>
              <w:rPr>
                <w:rFonts w:ascii="Times New Roman" w:eastAsia="仿宋_GB2312" w:hAnsi="Times New Roman" w:cs="Times New Roman" w:hint="eastAsia"/>
                <w:color w:val="000000" w:themeColor="text1"/>
                <w:szCs w:val="21"/>
              </w:rPr>
              <w:t>（限</w:t>
            </w:r>
            <w:r>
              <w:rPr>
                <w:rFonts w:ascii="Times New Roman" w:eastAsia="仿宋_GB2312" w:hAnsi="Times New Roman" w:cs="Times New Roman" w:hint="eastAsia"/>
                <w:color w:val="000000" w:themeColor="text1"/>
                <w:szCs w:val="21"/>
              </w:rPr>
              <w:t>600</w:t>
            </w:r>
            <w:r>
              <w:rPr>
                <w:rFonts w:ascii="Times New Roman" w:eastAsia="仿宋_GB2312" w:hAnsi="Times New Roman" w:cs="Times New Roman" w:hint="eastAsia"/>
                <w:color w:val="000000" w:themeColor="text1"/>
                <w:szCs w:val="21"/>
              </w:rPr>
              <w:t>字）</w:t>
            </w:r>
          </w:p>
        </w:tc>
      </w:tr>
      <w:tr w:rsidR="00BB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BB370A" w:rsidRDefault="00F435EE">
            <w:pPr>
              <w:spacing w:line="300" w:lineRule="atLeas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可介绍硬件设施、</w:t>
            </w:r>
            <w:r>
              <w:rPr>
                <w:rFonts w:ascii="Times New Roman" w:eastAsia="仿宋_GB2312" w:hAnsi="Times New Roman" w:cs="Times New Roman" w:hint="eastAsia"/>
                <w:szCs w:val="21"/>
              </w:rPr>
              <w:t>拟开设课程体系</w:t>
            </w:r>
            <w:r>
              <w:rPr>
                <w:rFonts w:ascii="Times New Roman" w:eastAsia="仿宋_GB2312" w:hAnsi="Times New Roman" w:cs="Times New Roman" w:hint="eastAsia"/>
                <w:color w:val="000000" w:themeColor="text1"/>
                <w:szCs w:val="21"/>
              </w:rPr>
              <w:t>、教学投入、学习保障、奖助学金、机构建设、制度建设、专职行政人员配置等方面。</w:t>
            </w: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DB5569" w:rsidRDefault="00DB5569">
            <w:pPr>
              <w:spacing w:line="300" w:lineRule="atLeast"/>
              <w:rPr>
                <w:rFonts w:ascii="Times New Roman" w:eastAsia="仿宋_GB2312" w:hAnsi="Times New Roman" w:cs="Times New Roman"/>
                <w:color w:val="000000" w:themeColor="text1"/>
                <w:szCs w:val="21"/>
              </w:rPr>
            </w:pPr>
          </w:p>
          <w:p w:rsidR="00DB5569" w:rsidRDefault="00DB5569">
            <w:pPr>
              <w:spacing w:line="300" w:lineRule="atLeast"/>
              <w:rPr>
                <w:rFonts w:ascii="Times New Roman" w:eastAsia="仿宋_GB2312" w:hAnsi="Times New Roman" w:cs="Times New Roman"/>
                <w:color w:val="000000" w:themeColor="text1"/>
                <w:szCs w:val="21"/>
              </w:rPr>
            </w:pPr>
          </w:p>
          <w:p w:rsidR="00DB5569" w:rsidRDefault="00DB5569">
            <w:pPr>
              <w:spacing w:line="300" w:lineRule="atLeast"/>
              <w:rPr>
                <w:rFonts w:ascii="Times New Roman" w:eastAsia="仿宋_GB2312" w:hAnsi="Times New Roman" w:cs="Times New Roman"/>
                <w:color w:val="000000" w:themeColor="text1"/>
                <w:szCs w:val="21"/>
              </w:rPr>
            </w:pPr>
          </w:p>
          <w:p w:rsidR="00DB5569" w:rsidRDefault="00DB5569">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p w:rsidR="00BB370A" w:rsidRDefault="00BB370A">
            <w:pPr>
              <w:spacing w:line="300" w:lineRule="atLeast"/>
              <w:rPr>
                <w:rFonts w:ascii="Times New Roman" w:eastAsia="仿宋_GB2312" w:hAnsi="Times New Roman" w:cs="Times New Roman"/>
                <w:color w:val="000000" w:themeColor="text1"/>
                <w:szCs w:val="21"/>
              </w:rPr>
            </w:pPr>
          </w:p>
        </w:tc>
      </w:tr>
      <w:tr w:rsidR="00BB370A" w:rsidTr="00DB5569">
        <w:trPr>
          <w:cantSplit/>
          <w:trHeight w:val="5074"/>
          <w:jc w:val="center"/>
        </w:trPr>
        <w:tc>
          <w:tcPr>
            <w:tcW w:w="9639" w:type="dxa"/>
            <w:tcBorders>
              <w:top w:val="single" w:sz="12" w:space="0" w:color="auto"/>
              <w:left w:val="single" w:sz="12" w:space="0" w:color="auto"/>
              <w:bottom w:val="single" w:sz="12" w:space="0" w:color="auto"/>
              <w:right w:val="single" w:sz="12" w:space="0" w:color="auto"/>
            </w:tcBorders>
          </w:tcPr>
          <w:p w:rsidR="00BB370A" w:rsidRDefault="00F435EE">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学位授予单位学位评定委员会审核意见：</w:t>
            </w:r>
          </w:p>
          <w:p w:rsidR="00BB370A" w:rsidRDefault="00BB370A">
            <w:pPr>
              <w:spacing w:before="120" w:after="120" w:line="300" w:lineRule="atLeast"/>
              <w:rPr>
                <w:rFonts w:ascii="Times New Roman" w:hAnsi="Times New Roman" w:cs="Times New Roman"/>
                <w:szCs w:val="24"/>
              </w:rPr>
            </w:pPr>
          </w:p>
          <w:p w:rsidR="00BB370A" w:rsidRDefault="00BB370A">
            <w:pPr>
              <w:spacing w:before="120" w:after="120" w:line="300" w:lineRule="atLeast"/>
              <w:rPr>
                <w:rFonts w:ascii="Times New Roman" w:hAnsi="Times New Roman" w:cs="Times New Roman"/>
                <w:szCs w:val="24"/>
              </w:rPr>
            </w:pPr>
          </w:p>
          <w:p w:rsidR="00BB370A" w:rsidRDefault="00BB370A">
            <w:pPr>
              <w:spacing w:before="120" w:after="120" w:line="300" w:lineRule="atLeast"/>
              <w:rPr>
                <w:rFonts w:ascii="Times New Roman" w:hAnsi="Times New Roman" w:cs="Times New Roman"/>
                <w:szCs w:val="24"/>
              </w:rPr>
            </w:pPr>
          </w:p>
          <w:p w:rsidR="00BB370A" w:rsidRDefault="00BB370A">
            <w:pPr>
              <w:spacing w:before="120" w:after="120" w:line="300" w:lineRule="atLeast"/>
              <w:rPr>
                <w:rFonts w:ascii="Times New Roman" w:hAnsi="Times New Roman" w:cs="Times New Roman"/>
                <w:szCs w:val="24"/>
              </w:rPr>
            </w:pPr>
          </w:p>
          <w:p w:rsidR="00DB5569" w:rsidRDefault="00DB5569">
            <w:pPr>
              <w:spacing w:before="120" w:after="120" w:line="300" w:lineRule="atLeast"/>
              <w:rPr>
                <w:rFonts w:ascii="Times New Roman" w:hAnsi="Times New Roman" w:cs="Times New Roman"/>
                <w:szCs w:val="24"/>
              </w:rPr>
            </w:pPr>
          </w:p>
          <w:p w:rsidR="00DB5569" w:rsidRDefault="00DB5569">
            <w:pPr>
              <w:spacing w:before="120" w:after="120" w:line="300" w:lineRule="atLeast"/>
              <w:rPr>
                <w:rFonts w:ascii="Times New Roman" w:hAnsi="Times New Roman" w:cs="Times New Roman"/>
                <w:szCs w:val="24"/>
              </w:rPr>
            </w:pPr>
          </w:p>
          <w:p w:rsidR="00DB5569" w:rsidRDefault="00DB5569">
            <w:pPr>
              <w:spacing w:before="120" w:after="120" w:line="300" w:lineRule="atLeast"/>
              <w:rPr>
                <w:rFonts w:ascii="Times New Roman" w:hAnsi="Times New Roman" w:cs="Times New Roman"/>
                <w:szCs w:val="24"/>
              </w:rPr>
            </w:pPr>
          </w:p>
          <w:p w:rsidR="00BB370A" w:rsidRDefault="00BB370A">
            <w:pPr>
              <w:spacing w:before="120" w:after="120" w:line="300" w:lineRule="atLeast"/>
              <w:rPr>
                <w:rFonts w:ascii="Times New Roman" w:hAnsi="Times New Roman" w:cs="Times New Roman"/>
                <w:szCs w:val="24"/>
              </w:rPr>
            </w:pPr>
          </w:p>
          <w:p w:rsidR="00BB370A" w:rsidRDefault="00F435EE">
            <w:pPr>
              <w:spacing w:line="500" w:lineRule="atLeast"/>
              <w:ind w:firstLineChars="50" w:firstLine="105"/>
              <w:rPr>
                <w:rFonts w:ascii="仿宋_GB2312" w:eastAsia="仿宋_GB2312" w:hAnsi="Times New Roman" w:cs="Times New Roman"/>
                <w:sz w:val="24"/>
                <w:szCs w:val="24"/>
              </w:rPr>
            </w:pPr>
            <w:r>
              <w:rPr>
                <w:rFonts w:ascii="Times New Roman" w:hAnsi="Times New Roman" w:cs="Times New Roman"/>
                <w:szCs w:val="24"/>
              </w:rPr>
              <w:t xml:space="preserve">  </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 xml:space="preserve">            主席：</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 xml:space="preserve">（学位评定委员会章） </w:t>
            </w:r>
          </w:p>
          <w:p w:rsidR="00BB370A" w:rsidRDefault="00F435EE">
            <w:pPr>
              <w:spacing w:before="120" w:after="120" w:line="300" w:lineRule="atLeast"/>
              <w:ind w:firstLineChars="2300" w:firstLine="5520"/>
              <w:rPr>
                <w:rFonts w:ascii="Times New Roman" w:eastAsia="仿宋_GB2312" w:hAnsi="Times New Roman" w:cs="Times New Roman"/>
                <w:szCs w:val="21"/>
              </w:rPr>
            </w:pPr>
            <w:r>
              <w:rPr>
                <w:rFonts w:ascii="仿宋_GB2312" w:eastAsia="仿宋_GB2312" w:hAnsi="Times New Roman" w:cs="Times New Roman" w:hint="eastAsia"/>
                <w:sz w:val="24"/>
                <w:szCs w:val="24"/>
              </w:rPr>
              <w:t>年       月       日</w:t>
            </w:r>
          </w:p>
        </w:tc>
      </w:tr>
      <w:tr w:rsidR="00BB370A">
        <w:trPr>
          <w:cantSplit/>
          <w:trHeight w:val="5394"/>
          <w:jc w:val="center"/>
        </w:trPr>
        <w:tc>
          <w:tcPr>
            <w:tcW w:w="9639" w:type="dxa"/>
            <w:tcBorders>
              <w:top w:val="single" w:sz="12" w:space="0" w:color="auto"/>
              <w:left w:val="single" w:sz="12" w:space="0" w:color="auto"/>
              <w:bottom w:val="single" w:sz="12" w:space="0" w:color="auto"/>
              <w:right w:val="single" w:sz="12" w:space="0" w:color="auto"/>
            </w:tcBorders>
          </w:tcPr>
          <w:p w:rsidR="00BB370A" w:rsidRDefault="00F435EE">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学位授予单位承诺：</w:t>
            </w:r>
          </w:p>
          <w:p w:rsidR="00BB370A" w:rsidRDefault="00BB370A">
            <w:pPr>
              <w:spacing w:line="500" w:lineRule="atLeast"/>
              <w:ind w:firstLineChars="50" w:firstLine="120"/>
              <w:rPr>
                <w:rFonts w:ascii="仿宋_GB2312" w:eastAsia="仿宋_GB2312" w:hAnsi="Times New Roman" w:cs="Times New Roman"/>
                <w:sz w:val="24"/>
                <w:szCs w:val="24"/>
              </w:rPr>
            </w:pPr>
          </w:p>
          <w:p w:rsidR="00BB370A" w:rsidRDefault="00F435EE">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BB370A" w:rsidRDefault="00F435EE">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特此承诺。</w:t>
            </w:r>
          </w:p>
          <w:p w:rsidR="00BB370A" w:rsidRDefault="00BB370A">
            <w:pPr>
              <w:spacing w:before="120" w:after="120" w:line="300" w:lineRule="atLeast"/>
              <w:ind w:rightChars="136" w:right="286"/>
              <w:rPr>
                <w:rFonts w:ascii="Times New Roman" w:eastAsia="宋体" w:hAnsi="Times New Roman" w:cs="Times New Roman"/>
                <w:sz w:val="24"/>
                <w:szCs w:val="24"/>
              </w:rPr>
            </w:pPr>
          </w:p>
          <w:p w:rsidR="00BB370A" w:rsidRDefault="00BB370A">
            <w:pPr>
              <w:spacing w:before="120" w:after="120" w:line="300" w:lineRule="atLeast"/>
              <w:ind w:rightChars="136" w:right="286"/>
              <w:rPr>
                <w:rFonts w:ascii="仿宋_GB2312" w:eastAsia="仿宋_GB2312" w:hAnsi="Times New Roman" w:cs="Times New Roman"/>
                <w:sz w:val="24"/>
                <w:szCs w:val="24"/>
              </w:rPr>
            </w:pPr>
          </w:p>
          <w:p w:rsidR="00BB370A" w:rsidRDefault="00BB370A">
            <w:pPr>
              <w:spacing w:before="120" w:after="120" w:line="300" w:lineRule="atLeast"/>
              <w:ind w:rightChars="136" w:right="286"/>
              <w:rPr>
                <w:rFonts w:ascii="仿宋_GB2312" w:eastAsia="仿宋_GB2312" w:hAnsi="Times New Roman" w:cs="Times New Roman"/>
                <w:sz w:val="24"/>
                <w:szCs w:val="24"/>
              </w:rPr>
            </w:pPr>
          </w:p>
          <w:p w:rsidR="00BB370A" w:rsidRDefault="00F435EE">
            <w:pPr>
              <w:spacing w:before="120" w:after="120" w:line="300" w:lineRule="atLeast"/>
              <w:ind w:firstLineChars="1959" w:firstLine="4702"/>
              <w:rPr>
                <w:rFonts w:ascii="仿宋_GB2312" w:eastAsia="仿宋_GB2312" w:hAnsi="Times New Roman" w:cs="Times New Roman"/>
                <w:sz w:val="24"/>
                <w:szCs w:val="24"/>
              </w:rPr>
            </w:pPr>
            <w:r>
              <w:rPr>
                <w:rFonts w:ascii="仿宋_GB2312" w:eastAsia="仿宋_GB2312" w:hAnsi="Times New Roman" w:cs="Times New Roman" w:hint="eastAsia"/>
                <w:sz w:val="24"/>
                <w:szCs w:val="24"/>
              </w:rPr>
              <w:t>法人代表：                （单位公章）</w:t>
            </w:r>
          </w:p>
          <w:p w:rsidR="00BB370A" w:rsidRDefault="00BB370A">
            <w:pPr>
              <w:spacing w:before="120" w:after="120" w:line="300" w:lineRule="atLeast"/>
              <w:ind w:firstLineChars="2550" w:firstLine="6120"/>
              <w:rPr>
                <w:rFonts w:ascii="仿宋_GB2312" w:eastAsia="仿宋_GB2312" w:hAnsi="Times New Roman" w:cs="Times New Roman"/>
                <w:sz w:val="24"/>
                <w:szCs w:val="24"/>
              </w:rPr>
            </w:pPr>
          </w:p>
          <w:p w:rsidR="00BB370A" w:rsidRDefault="00F435EE">
            <w:pPr>
              <w:spacing w:before="120" w:after="120" w:line="300" w:lineRule="atLeast"/>
              <w:ind w:firstLineChars="2550" w:firstLine="6120"/>
              <w:rPr>
                <w:rFonts w:ascii="Times New Roman" w:eastAsia="仿宋_GB2312" w:hAnsi="Times New Roman" w:cs="Times New Roman"/>
                <w:szCs w:val="21"/>
              </w:rPr>
            </w:pPr>
            <w:r>
              <w:rPr>
                <w:rFonts w:ascii="仿宋_GB2312" w:eastAsia="仿宋_GB2312" w:hAnsi="Times New Roman" w:cs="Times New Roman" w:hint="eastAsia"/>
                <w:sz w:val="24"/>
                <w:szCs w:val="24"/>
              </w:rPr>
              <w:t xml:space="preserve"> 年       月      日</w:t>
            </w:r>
          </w:p>
        </w:tc>
      </w:tr>
    </w:tbl>
    <w:p w:rsidR="00BB370A" w:rsidRDefault="00BB370A">
      <w:pPr>
        <w:spacing w:line="420" w:lineRule="exact"/>
        <w:ind w:firstLineChars="200" w:firstLine="482"/>
        <w:rPr>
          <w:rFonts w:asciiTheme="minorEastAsia" w:hAnsiTheme="minorEastAsia" w:cs="宋体"/>
          <w:b/>
          <w:color w:val="000000"/>
          <w:sz w:val="24"/>
          <w:szCs w:val="24"/>
        </w:rPr>
      </w:pPr>
    </w:p>
    <w:sectPr w:rsidR="00BB370A" w:rsidSect="00654BC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6E" w:rsidRDefault="0008536E">
      <w:r>
        <w:separator/>
      </w:r>
    </w:p>
  </w:endnote>
  <w:endnote w:type="continuationSeparator" w:id="0">
    <w:p w:rsidR="0008536E" w:rsidRDefault="000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e眠副浡渀.">
    <w:altName w:val="宋体e眠副浡渀."/>
    <w:panose1 w:val="00000000000000000000"/>
    <w:charset w:val="86"/>
    <w:family w:val="roman"/>
    <w:notTrueType/>
    <w:pitch w:val="default"/>
    <w:sig w:usb0="00000001" w:usb1="080E0000" w:usb2="00000010" w:usb3="00000000" w:csb0="00040000" w:csb1="00000000"/>
  </w:font>
  <w:font w:name="黑体e眠副浡渀.">
    <w:altName w:val="黑体e眠副浡渀."/>
    <w:panose1 w:val="00000000000000000000"/>
    <w:charset w:val="86"/>
    <w:family w:val="swiss"/>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BB370A">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FC3444">
    <w:pPr>
      <w:pStyle w:val="a9"/>
      <w:jc w:val="center"/>
    </w:pPr>
    <w:r>
      <w:fldChar w:fldCharType="begin"/>
    </w:r>
    <w:r w:rsidR="00F435EE">
      <w:instrText xml:space="preserve"> </w:instrText>
    </w:r>
    <w:r w:rsidR="00F435EE">
      <w:rPr>
        <w:rFonts w:hint="eastAsia"/>
      </w:rPr>
      <w:instrText>=</w:instrText>
    </w:r>
    <w:r>
      <w:fldChar w:fldCharType="begin"/>
    </w:r>
    <w:r w:rsidR="00F435EE">
      <w:instrText xml:space="preserve"> PAGE  \* Arabic </w:instrText>
    </w:r>
    <w:r>
      <w:fldChar w:fldCharType="separate"/>
    </w:r>
    <w:r w:rsidR="00F435EE">
      <w:instrText>80</w:instrText>
    </w:r>
    <w:r>
      <w:fldChar w:fldCharType="end"/>
    </w:r>
    <w:r w:rsidR="00F435EE">
      <w:rPr>
        <w:rFonts w:hint="eastAsia"/>
      </w:rPr>
      <w:instrText>-76</w:instrText>
    </w:r>
    <w:r w:rsidR="00F435EE">
      <w:instrText xml:space="preserve"> </w:instrText>
    </w:r>
    <w:r>
      <w:fldChar w:fldCharType="separate"/>
    </w:r>
    <w:r w:rsidR="00F435EE">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DC577D">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SrAIAAKw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D5B1dKsAgAArAUAAA4AAAAAAAAAAAAAAAAA&#10;LgIAAGRycy9lMm9Eb2MueG1sUEsBAi0AFAAGAAgAAAAhAPYBmWDXAAAAAgEAAA8AAAAAAAAAAAAA&#10;AAAABgUAAGRycy9kb3ducmV2LnhtbFBLBQYAAAAABAAEAPMAAAAKBgAAAAA=&#10;" filled="f" stroked="f">
              <v:textbox style="mso-fit-shape-to-text:t" inset="0,0,0,0">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5</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FC3444">
    <w:pPr>
      <w:pStyle w:val="a9"/>
      <w:jc w:val="center"/>
    </w:pPr>
    <w:r>
      <w:fldChar w:fldCharType="begin"/>
    </w:r>
    <w:r w:rsidR="00F435EE">
      <w:instrText xml:space="preserve"> </w:instrText>
    </w:r>
    <w:r w:rsidR="00F435EE">
      <w:rPr>
        <w:rFonts w:hint="eastAsia"/>
      </w:rPr>
      <w:instrText>=</w:instrText>
    </w:r>
    <w:r>
      <w:fldChar w:fldCharType="begin"/>
    </w:r>
    <w:r w:rsidR="00F435EE">
      <w:instrText xml:space="preserve"> PAGE  \* Arabic </w:instrText>
    </w:r>
    <w:r>
      <w:fldChar w:fldCharType="separate"/>
    </w:r>
    <w:r w:rsidR="00F435EE">
      <w:instrText>86</w:instrText>
    </w:r>
    <w:r>
      <w:fldChar w:fldCharType="end"/>
    </w:r>
    <w:r w:rsidR="00F435EE">
      <w:rPr>
        <w:rFonts w:hint="eastAsia"/>
      </w:rPr>
      <w:instrText>-76</w:instrText>
    </w:r>
    <w:r w:rsidR="00F435EE">
      <w:instrText xml:space="preserve"> </w:instrText>
    </w:r>
    <w:r>
      <w:fldChar w:fldCharType="separate"/>
    </w:r>
    <w:r w:rsidR="00F435EE">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DC577D">
    <w:pPr>
      <w:pStyle w:val="a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aHrgIAAK0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" filled="f" stroked="f">
              <v:textbox style="mso-fit-shape-to-text:t" inset="0,0,0,0">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FC3444">
    <w:pPr>
      <w:pStyle w:val="a9"/>
      <w:jc w:val="center"/>
    </w:pPr>
    <w:r>
      <w:fldChar w:fldCharType="begin"/>
    </w:r>
    <w:r w:rsidR="00F435EE">
      <w:instrText xml:space="preserve"> </w:instrText>
    </w:r>
    <w:r w:rsidR="00F435EE">
      <w:rPr>
        <w:rFonts w:hint="eastAsia"/>
      </w:rPr>
      <w:instrText>=</w:instrText>
    </w:r>
    <w:r>
      <w:fldChar w:fldCharType="begin"/>
    </w:r>
    <w:r w:rsidR="00F435EE">
      <w:instrText xml:space="preserve"> PAGE  \* Arabic </w:instrText>
    </w:r>
    <w:r>
      <w:fldChar w:fldCharType="separate"/>
    </w:r>
    <w:r w:rsidR="00F435EE">
      <w:instrText>88</w:instrText>
    </w:r>
    <w:r>
      <w:fldChar w:fldCharType="end"/>
    </w:r>
    <w:r w:rsidR="00F435EE">
      <w:rPr>
        <w:rFonts w:hint="eastAsia"/>
      </w:rPr>
      <w:instrText>-76</w:instrText>
    </w:r>
    <w:r w:rsidR="00F435EE">
      <w:instrText xml:space="preserve"> </w:instrText>
    </w:r>
    <w:r>
      <w:fldChar w:fldCharType="separate"/>
    </w:r>
    <w:r w:rsidR="00F435EE">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DC577D">
    <w:pPr>
      <w:pStyle w:val="a9"/>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v2rgIAAK0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" filled="f" stroked="f">
              <v:textbox style="mso-fit-shape-to-text:t" inset="0,0,0,0">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13</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FC3444">
    <w:pPr>
      <w:pStyle w:val="a9"/>
      <w:jc w:val="center"/>
    </w:pPr>
    <w:r>
      <w:fldChar w:fldCharType="begin"/>
    </w:r>
    <w:r w:rsidR="00F435EE">
      <w:instrText xml:space="preserve"> </w:instrText>
    </w:r>
    <w:r w:rsidR="00F435EE">
      <w:rPr>
        <w:rFonts w:hint="eastAsia"/>
      </w:rPr>
      <w:instrText>=</w:instrText>
    </w:r>
    <w:r>
      <w:fldChar w:fldCharType="begin"/>
    </w:r>
    <w:r w:rsidR="00F435EE">
      <w:instrText xml:space="preserve"> PAGE  \* Arabic </w:instrText>
    </w:r>
    <w:r>
      <w:fldChar w:fldCharType="separate"/>
    </w:r>
    <w:r w:rsidR="00F435EE">
      <w:instrText>92</w:instrText>
    </w:r>
    <w:r>
      <w:fldChar w:fldCharType="end"/>
    </w:r>
    <w:r w:rsidR="00F435EE">
      <w:rPr>
        <w:rFonts w:hint="eastAsia"/>
      </w:rPr>
      <w:instrText>-76</w:instrText>
    </w:r>
    <w:r w:rsidR="00F435EE">
      <w:instrText xml:space="preserve"> </w:instrText>
    </w:r>
    <w:r>
      <w:fldChar w:fldCharType="separate"/>
    </w:r>
    <w:r w:rsidR="00F435EE">
      <w:t>16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A" w:rsidRDefault="00DC577D">
    <w:pPr>
      <w:pStyle w:val="a9"/>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0;margin-top:0;width:9.15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hirw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" filled="f" stroked="f">
              <v:textbox style="mso-fit-shape-to-text:t" inset="0,0,0,0">
                <w:txbxContent>
                  <w:p w:rsidR="00BB370A" w:rsidRDefault="00FC3444">
                    <w:pPr>
                      <w:snapToGrid w:val="0"/>
                      <w:rPr>
                        <w:sz w:val="18"/>
                      </w:rPr>
                    </w:pPr>
                    <w:r>
                      <w:rPr>
                        <w:rFonts w:hint="eastAsia"/>
                        <w:sz w:val="18"/>
                      </w:rPr>
                      <w:fldChar w:fldCharType="begin"/>
                    </w:r>
                    <w:r w:rsidR="00F435EE">
                      <w:rPr>
                        <w:rFonts w:hint="eastAsia"/>
                        <w:sz w:val="18"/>
                      </w:rPr>
                      <w:instrText xml:space="preserve"> PAGE  \* MERGEFORMAT </w:instrText>
                    </w:r>
                    <w:r>
                      <w:rPr>
                        <w:rFonts w:hint="eastAsia"/>
                        <w:sz w:val="18"/>
                      </w:rPr>
                      <w:fldChar w:fldCharType="separate"/>
                    </w:r>
                    <w:r w:rsidR="00DC577D">
                      <w:rPr>
                        <w:noProof/>
                        <w:sz w:val="18"/>
                      </w:rPr>
                      <w:t>19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6E" w:rsidRDefault="0008536E">
      <w:r>
        <w:separator/>
      </w:r>
    </w:p>
  </w:footnote>
  <w:footnote w:type="continuationSeparator" w:id="0">
    <w:p w:rsidR="0008536E" w:rsidRDefault="0008536E">
      <w:r>
        <w:continuationSeparator/>
      </w:r>
    </w:p>
  </w:footnote>
  <w:footnote w:id="1">
    <w:p w:rsidR="00BB370A" w:rsidRDefault="00F435EE">
      <w:pPr>
        <w:pStyle w:val="ab"/>
        <w:rPr>
          <w:rFonts w:ascii="Times New Roman" w:hAnsi="Times New Roman" w:cs="Times New Roman"/>
          <w:sz w:val="21"/>
          <w:szCs w:val="21"/>
        </w:rPr>
      </w:pPr>
      <w:r>
        <w:rPr>
          <w:rStyle w:val="af3"/>
          <w:rFonts w:ascii="Times New Roman" w:hAnsi="Times New Roman" w:cs="Times New Roman"/>
          <w:sz w:val="21"/>
          <w:szCs w:val="21"/>
        </w:rPr>
        <w:footnoteRef/>
      </w:r>
      <w:r>
        <w:rPr>
          <w:rFonts w:ascii="宋体" w:hAnsi="宋体" w:cs="宋体"/>
          <w:color w:val="000000"/>
          <w:sz w:val="21"/>
          <w:szCs w:val="21"/>
        </w:rPr>
        <w:t>职业资质包括：农艺师、肥料配方师、环境影响评价工程师、环境保护工程师、场地污染修复工程师、场地污染风险评估师、土地估价师、水土保持工程师、农技师、园林园艺师、畜牧师、经济师、会计师、规划师及农业技术推广员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146475DB"/>
    <w:multiLevelType w:val="multilevel"/>
    <w:tmpl w:val="146475D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A50CBB"/>
    <w:multiLevelType w:val="multilevel"/>
    <w:tmpl w:val="36A50C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6"/>
    <w:rsid w:val="00011DD0"/>
    <w:rsid w:val="00025861"/>
    <w:rsid w:val="00027BF4"/>
    <w:rsid w:val="00031473"/>
    <w:rsid w:val="000500BE"/>
    <w:rsid w:val="00056A77"/>
    <w:rsid w:val="00070D56"/>
    <w:rsid w:val="00072D83"/>
    <w:rsid w:val="00074B96"/>
    <w:rsid w:val="0008536E"/>
    <w:rsid w:val="00086201"/>
    <w:rsid w:val="000879F3"/>
    <w:rsid w:val="0009256D"/>
    <w:rsid w:val="000926F4"/>
    <w:rsid w:val="00096928"/>
    <w:rsid w:val="000A20C9"/>
    <w:rsid w:val="000A50DD"/>
    <w:rsid w:val="000B51B5"/>
    <w:rsid w:val="000C3B36"/>
    <w:rsid w:val="000D571E"/>
    <w:rsid w:val="000D7577"/>
    <w:rsid w:val="000F009E"/>
    <w:rsid w:val="00131ECD"/>
    <w:rsid w:val="001362F5"/>
    <w:rsid w:val="00142530"/>
    <w:rsid w:val="0016383E"/>
    <w:rsid w:val="00165245"/>
    <w:rsid w:val="00174D51"/>
    <w:rsid w:val="00185DA7"/>
    <w:rsid w:val="001F0D3C"/>
    <w:rsid w:val="0020230C"/>
    <w:rsid w:val="00207284"/>
    <w:rsid w:val="00227F07"/>
    <w:rsid w:val="00234EC7"/>
    <w:rsid w:val="0026543D"/>
    <w:rsid w:val="002728AB"/>
    <w:rsid w:val="00276193"/>
    <w:rsid w:val="00276C99"/>
    <w:rsid w:val="00286E54"/>
    <w:rsid w:val="002948F5"/>
    <w:rsid w:val="002A586E"/>
    <w:rsid w:val="002C01FA"/>
    <w:rsid w:val="002C1BDF"/>
    <w:rsid w:val="002C5B82"/>
    <w:rsid w:val="002E1F18"/>
    <w:rsid w:val="002F427E"/>
    <w:rsid w:val="00307143"/>
    <w:rsid w:val="003145E5"/>
    <w:rsid w:val="00353951"/>
    <w:rsid w:val="00355F4A"/>
    <w:rsid w:val="00370F26"/>
    <w:rsid w:val="00385558"/>
    <w:rsid w:val="00393D65"/>
    <w:rsid w:val="0039601A"/>
    <w:rsid w:val="003A274D"/>
    <w:rsid w:val="003C2848"/>
    <w:rsid w:val="003D06C1"/>
    <w:rsid w:val="003D0E39"/>
    <w:rsid w:val="003E4C12"/>
    <w:rsid w:val="003E5E09"/>
    <w:rsid w:val="00405A1C"/>
    <w:rsid w:val="00410CBF"/>
    <w:rsid w:val="00415AE2"/>
    <w:rsid w:val="00420909"/>
    <w:rsid w:val="00427E9D"/>
    <w:rsid w:val="0045221D"/>
    <w:rsid w:val="0047264C"/>
    <w:rsid w:val="0048292D"/>
    <w:rsid w:val="00495558"/>
    <w:rsid w:val="004A723E"/>
    <w:rsid w:val="004E5CD3"/>
    <w:rsid w:val="004F6E35"/>
    <w:rsid w:val="00501949"/>
    <w:rsid w:val="00521782"/>
    <w:rsid w:val="0053208E"/>
    <w:rsid w:val="00544C5C"/>
    <w:rsid w:val="005676B1"/>
    <w:rsid w:val="00581D5C"/>
    <w:rsid w:val="00583A7C"/>
    <w:rsid w:val="005931CE"/>
    <w:rsid w:val="005A419A"/>
    <w:rsid w:val="005B75A2"/>
    <w:rsid w:val="005C0FFA"/>
    <w:rsid w:val="005C29A0"/>
    <w:rsid w:val="005E1E34"/>
    <w:rsid w:val="005F3555"/>
    <w:rsid w:val="00605E6B"/>
    <w:rsid w:val="006075DA"/>
    <w:rsid w:val="00615350"/>
    <w:rsid w:val="00622BA4"/>
    <w:rsid w:val="00651686"/>
    <w:rsid w:val="00654BCA"/>
    <w:rsid w:val="00693177"/>
    <w:rsid w:val="00693D45"/>
    <w:rsid w:val="006A21FD"/>
    <w:rsid w:val="006B132F"/>
    <w:rsid w:val="006B329F"/>
    <w:rsid w:val="006B5BE3"/>
    <w:rsid w:val="006D0CE4"/>
    <w:rsid w:val="006D4E49"/>
    <w:rsid w:val="00700CD2"/>
    <w:rsid w:val="00713693"/>
    <w:rsid w:val="00746298"/>
    <w:rsid w:val="00757722"/>
    <w:rsid w:val="00781E2E"/>
    <w:rsid w:val="007913F2"/>
    <w:rsid w:val="007B0155"/>
    <w:rsid w:val="007B2558"/>
    <w:rsid w:val="007E0108"/>
    <w:rsid w:val="00802FD9"/>
    <w:rsid w:val="00803A1D"/>
    <w:rsid w:val="0081772A"/>
    <w:rsid w:val="008231E0"/>
    <w:rsid w:val="00835FAD"/>
    <w:rsid w:val="008528AA"/>
    <w:rsid w:val="0085349C"/>
    <w:rsid w:val="0086551C"/>
    <w:rsid w:val="008665DF"/>
    <w:rsid w:val="00886BF7"/>
    <w:rsid w:val="00891141"/>
    <w:rsid w:val="008B33D7"/>
    <w:rsid w:val="008B4238"/>
    <w:rsid w:val="008B6BE6"/>
    <w:rsid w:val="008C3908"/>
    <w:rsid w:val="008E725A"/>
    <w:rsid w:val="008F351E"/>
    <w:rsid w:val="00934312"/>
    <w:rsid w:val="00941C25"/>
    <w:rsid w:val="00944EA0"/>
    <w:rsid w:val="0095467F"/>
    <w:rsid w:val="009609DF"/>
    <w:rsid w:val="0096582D"/>
    <w:rsid w:val="0098215B"/>
    <w:rsid w:val="009864D4"/>
    <w:rsid w:val="0099355A"/>
    <w:rsid w:val="00995270"/>
    <w:rsid w:val="009963A1"/>
    <w:rsid w:val="009A704A"/>
    <w:rsid w:val="009D025B"/>
    <w:rsid w:val="00A03916"/>
    <w:rsid w:val="00A16BC5"/>
    <w:rsid w:val="00A20072"/>
    <w:rsid w:val="00A229F6"/>
    <w:rsid w:val="00A25FB2"/>
    <w:rsid w:val="00A2621F"/>
    <w:rsid w:val="00A278F1"/>
    <w:rsid w:val="00A722C7"/>
    <w:rsid w:val="00A8760D"/>
    <w:rsid w:val="00A94D98"/>
    <w:rsid w:val="00AA20B8"/>
    <w:rsid w:val="00AB197A"/>
    <w:rsid w:val="00AF71F1"/>
    <w:rsid w:val="00B17ACB"/>
    <w:rsid w:val="00B22863"/>
    <w:rsid w:val="00B23BF0"/>
    <w:rsid w:val="00B2583A"/>
    <w:rsid w:val="00B32D47"/>
    <w:rsid w:val="00B4473A"/>
    <w:rsid w:val="00B64A00"/>
    <w:rsid w:val="00B6679A"/>
    <w:rsid w:val="00B9031C"/>
    <w:rsid w:val="00BB370A"/>
    <w:rsid w:val="00BC0B47"/>
    <w:rsid w:val="00BC14D8"/>
    <w:rsid w:val="00BE141E"/>
    <w:rsid w:val="00C004DE"/>
    <w:rsid w:val="00C04DD6"/>
    <w:rsid w:val="00C05A69"/>
    <w:rsid w:val="00C1519D"/>
    <w:rsid w:val="00C30AD3"/>
    <w:rsid w:val="00C45FF0"/>
    <w:rsid w:val="00C466B8"/>
    <w:rsid w:val="00C527C2"/>
    <w:rsid w:val="00C55A80"/>
    <w:rsid w:val="00C77812"/>
    <w:rsid w:val="00C96166"/>
    <w:rsid w:val="00C96F5A"/>
    <w:rsid w:val="00CA66C2"/>
    <w:rsid w:val="00CB224C"/>
    <w:rsid w:val="00CB43CD"/>
    <w:rsid w:val="00CC376B"/>
    <w:rsid w:val="00CD5413"/>
    <w:rsid w:val="00CD6A7E"/>
    <w:rsid w:val="00D21E62"/>
    <w:rsid w:val="00D300D9"/>
    <w:rsid w:val="00D3327C"/>
    <w:rsid w:val="00DB5569"/>
    <w:rsid w:val="00DC43F6"/>
    <w:rsid w:val="00DC4559"/>
    <w:rsid w:val="00DC577D"/>
    <w:rsid w:val="00DE43D9"/>
    <w:rsid w:val="00E0402F"/>
    <w:rsid w:val="00E30D43"/>
    <w:rsid w:val="00E67F5D"/>
    <w:rsid w:val="00E7351F"/>
    <w:rsid w:val="00E83A7A"/>
    <w:rsid w:val="00E906D9"/>
    <w:rsid w:val="00EA7170"/>
    <w:rsid w:val="00EC08AF"/>
    <w:rsid w:val="00EC18F8"/>
    <w:rsid w:val="00EC5029"/>
    <w:rsid w:val="00ED5D4A"/>
    <w:rsid w:val="00EE19A4"/>
    <w:rsid w:val="00F108F1"/>
    <w:rsid w:val="00F435EE"/>
    <w:rsid w:val="00F45E71"/>
    <w:rsid w:val="00F51209"/>
    <w:rsid w:val="00F705E0"/>
    <w:rsid w:val="00F721FE"/>
    <w:rsid w:val="00F85F35"/>
    <w:rsid w:val="00F91831"/>
    <w:rsid w:val="00FA4C11"/>
    <w:rsid w:val="00FC3444"/>
    <w:rsid w:val="00FC5DCB"/>
    <w:rsid w:val="00FD22E4"/>
    <w:rsid w:val="00FD7B5A"/>
    <w:rsid w:val="00FE37F4"/>
    <w:rsid w:val="00FF44EB"/>
    <w:rsid w:val="157F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lsdException w:name="footer" w:semiHidden="0" w:qFormat="1"/>
    <w:lsdException w:name="caption" w:uiPriority="35" w:qFormat="1"/>
    <w:lsdException w:name="footnote reference" w:uiPriority="0" w:qFormat="1"/>
    <w:lsdException w:name="annotation reference" w:semiHidden="0" w:uiPriority="0" w:qFormat="1"/>
    <w:lsdException w:name="line number"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qFormat="1"/>
    <w:lsdException w:name="Body Text 2" w:semiHidden="0" w:uiPriority="0" w:unhideWhenUsed="0" w:qFormat="1"/>
    <w:lsdException w:name="Body Text Indent 2"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lsdException w:name="annotation subject" w:semiHidden="0" w:uiPriority="0" w:qFormat="1"/>
    <w:lsdException w:name="Table Grid 5" w:semiHidden="0" w:uiPriority="0" w:unhideWhenUsed="0"/>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A"/>
    <w:pPr>
      <w:widowControl w:val="0"/>
      <w:jc w:val="both"/>
    </w:pPr>
    <w:rPr>
      <w:kern w:val="2"/>
      <w:sz w:val="21"/>
      <w:szCs w:val="22"/>
    </w:rPr>
  </w:style>
  <w:style w:type="paragraph" w:styleId="1">
    <w:name w:val="heading 1"/>
    <w:basedOn w:val="a"/>
    <w:next w:val="a"/>
    <w:link w:val="1Char"/>
    <w:uiPriority w:val="9"/>
    <w:qFormat/>
    <w:rsid w:val="00654BCA"/>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Char"/>
    <w:uiPriority w:val="9"/>
    <w:qFormat/>
    <w:rsid w:val="00654BCA"/>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654BCA"/>
    <w:rPr>
      <w:b/>
      <w:bCs/>
    </w:rPr>
  </w:style>
  <w:style w:type="paragraph" w:styleId="a4">
    <w:name w:val="annotation text"/>
    <w:basedOn w:val="a"/>
    <w:link w:val="Char0"/>
    <w:unhideWhenUsed/>
    <w:qFormat/>
    <w:rsid w:val="00654BCA"/>
    <w:pPr>
      <w:jc w:val="left"/>
    </w:pPr>
    <w:rPr>
      <w:rFonts w:ascii="Times New Roman" w:eastAsia="宋体" w:hAnsi="Times New Roman" w:cs="Times New Roman"/>
      <w:szCs w:val="24"/>
    </w:rPr>
  </w:style>
  <w:style w:type="paragraph" w:styleId="a5">
    <w:name w:val="Body Text"/>
    <w:basedOn w:val="a"/>
    <w:link w:val="Char1"/>
    <w:qFormat/>
    <w:rsid w:val="00654BCA"/>
    <w:pPr>
      <w:adjustRightInd w:val="0"/>
      <w:spacing w:line="312" w:lineRule="atLeast"/>
      <w:jc w:val="center"/>
      <w:textAlignment w:val="baseline"/>
    </w:pPr>
    <w:rPr>
      <w:rFonts w:ascii="仿宋_GB2312" w:eastAsia="仿宋_GB2312" w:hAnsi="Times New Roman" w:cs="Times New Roman"/>
      <w:kern w:val="0"/>
      <w:szCs w:val="20"/>
    </w:rPr>
  </w:style>
  <w:style w:type="paragraph" w:styleId="a6">
    <w:name w:val="Body Text Indent"/>
    <w:basedOn w:val="a"/>
    <w:link w:val="Char2"/>
    <w:rsid w:val="00654BCA"/>
    <w:pPr>
      <w:snapToGrid w:val="0"/>
      <w:spacing w:line="324" w:lineRule="auto"/>
      <w:ind w:firstLineChars="200" w:firstLine="560"/>
    </w:pPr>
    <w:rPr>
      <w:rFonts w:ascii="宋体" w:eastAsia="宋体" w:hAnsi="宋体" w:cs="Times New Roman"/>
      <w:sz w:val="28"/>
      <w:szCs w:val="24"/>
    </w:rPr>
  </w:style>
  <w:style w:type="paragraph" w:styleId="30">
    <w:name w:val="toc 3"/>
    <w:basedOn w:val="a"/>
    <w:next w:val="a"/>
    <w:uiPriority w:val="39"/>
    <w:unhideWhenUsed/>
    <w:qFormat/>
    <w:rsid w:val="00654BCA"/>
    <w:pPr>
      <w:widowControl/>
      <w:spacing w:after="100" w:line="276" w:lineRule="auto"/>
      <w:ind w:left="440"/>
      <w:jc w:val="left"/>
    </w:pPr>
    <w:rPr>
      <w:kern w:val="0"/>
      <w:sz w:val="22"/>
    </w:rPr>
  </w:style>
  <w:style w:type="paragraph" w:styleId="a7">
    <w:name w:val="Date"/>
    <w:basedOn w:val="a"/>
    <w:next w:val="a"/>
    <w:link w:val="Char3"/>
    <w:uiPriority w:val="99"/>
    <w:unhideWhenUsed/>
    <w:qFormat/>
    <w:rsid w:val="00654BCA"/>
    <w:pPr>
      <w:ind w:leftChars="2500" w:left="100"/>
    </w:pPr>
  </w:style>
  <w:style w:type="paragraph" w:styleId="2">
    <w:name w:val="Body Text Indent 2"/>
    <w:basedOn w:val="a"/>
    <w:link w:val="2Char"/>
    <w:rsid w:val="00654BCA"/>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unhideWhenUsed/>
    <w:rsid w:val="00654BCA"/>
    <w:rPr>
      <w:rFonts w:ascii="Times New Roman" w:eastAsia="宋体" w:hAnsi="Times New Roman" w:cs="Times New Roman"/>
      <w:sz w:val="18"/>
      <w:szCs w:val="18"/>
    </w:rPr>
  </w:style>
  <w:style w:type="paragraph" w:styleId="a9">
    <w:name w:val="footer"/>
    <w:basedOn w:val="a"/>
    <w:link w:val="Char5"/>
    <w:uiPriority w:val="99"/>
    <w:unhideWhenUsed/>
    <w:qFormat/>
    <w:rsid w:val="00654BCA"/>
    <w:pPr>
      <w:tabs>
        <w:tab w:val="center" w:pos="4153"/>
        <w:tab w:val="right" w:pos="8306"/>
      </w:tabs>
      <w:snapToGrid w:val="0"/>
      <w:jc w:val="left"/>
    </w:pPr>
    <w:rPr>
      <w:sz w:val="18"/>
      <w:szCs w:val="18"/>
    </w:rPr>
  </w:style>
  <w:style w:type="paragraph" w:styleId="aa">
    <w:name w:val="header"/>
    <w:basedOn w:val="a"/>
    <w:link w:val="Char6"/>
    <w:uiPriority w:val="99"/>
    <w:unhideWhenUsed/>
    <w:rsid w:val="00654B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54BCA"/>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b">
    <w:name w:val="footnote text"/>
    <w:basedOn w:val="a"/>
    <w:link w:val="Char7"/>
    <w:unhideWhenUsed/>
    <w:qFormat/>
    <w:rsid w:val="00654BCA"/>
    <w:pPr>
      <w:snapToGrid w:val="0"/>
      <w:jc w:val="left"/>
    </w:pPr>
    <w:rPr>
      <w:sz w:val="18"/>
      <w:szCs w:val="18"/>
    </w:rPr>
  </w:style>
  <w:style w:type="paragraph" w:styleId="20">
    <w:name w:val="toc 2"/>
    <w:basedOn w:val="a"/>
    <w:next w:val="a"/>
    <w:uiPriority w:val="39"/>
    <w:unhideWhenUsed/>
    <w:qFormat/>
    <w:rsid w:val="00654BCA"/>
    <w:pPr>
      <w:widowControl/>
      <w:spacing w:after="100" w:line="276" w:lineRule="auto"/>
      <w:ind w:left="220"/>
      <w:jc w:val="left"/>
    </w:pPr>
    <w:rPr>
      <w:kern w:val="0"/>
      <w:sz w:val="22"/>
    </w:rPr>
  </w:style>
  <w:style w:type="paragraph" w:styleId="21">
    <w:name w:val="Body Text 2"/>
    <w:basedOn w:val="a"/>
    <w:link w:val="2Char0"/>
    <w:qFormat/>
    <w:rsid w:val="00654BCA"/>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Char"/>
    <w:uiPriority w:val="99"/>
    <w:unhideWhenUsed/>
    <w:rsid w:val="00654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c">
    <w:name w:val="Normal (Web)"/>
    <w:basedOn w:val="a"/>
    <w:link w:val="Char8"/>
    <w:uiPriority w:val="99"/>
    <w:qFormat/>
    <w:rsid w:val="00654BCA"/>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654BCA"/>
    <w:rPr>
      <w:b/>
      <w:bCs/>
    </w:rPr>
  </w:style>
  <w:style w:type="character" w:styleId="ae">
    <w:name w:val="page number"/>
    <w:qFormat/>
    <w:rsid w:val="00654BCA"/>
    <w:rPr>
      <w:rFonts w:cs="Times New Roman"/>
      <w:lang w:val="zh-TW" w:eastAsia="zh-TW"/>
    </w:rPr>
  </w:style>
  <w:style w:type="character" w:styleId="af">
    <w:name w:val="FollowedHyperlink"/>
    <w:rsid w:val="00654BCA"/>
    <w:rPr>
      <w:color w:val="800080"/>
      <w:u w:val="single"/>
    </w:rPr>
  </w:style>
  <w:style w:type="character" w:styleId="af0">
    <w:name w:val="line number"/>
    <w:rsid w:val="00654BCA"/>
  </w:style>
  <w:style w:type="character" w:styleId="af1">
    <w:name w:val="Hyperlink"/>
    <w:uiPriority w:val="99"/>
    <w:rsid w:val="00654BCA"/>
    <w:rPr>
      <w:color w:val="0000FF"/>
      <w:u w:val="single"/>
    </w:rPr>
  </w:style>
  <w:style w:type="character" w:styleId="af2">
    <w:name w:val="annotation reference"/>
    <w:basedOn w:val="a0"/>
    <w:unhideWhenUsed/>
    <w:qFormat/>
    <w:rsid w:val="00654BCA"/>
    <w:rPr>
      <w:sz w:val="21"/>
      <w:szCs w:val="21"/>
    </w:rPr>
  </w:style>
  <w:style w:type="character" w:styleId="af3">
    <w:name w:val="footnote reference"/>
    <w:basedOn w:val="a0"/>
    <w:unhideWhenUsed/>
    <w:qFormat/>
    <w:rsid w:val="00654BCA"/>
    <w:rPr>
      <w:vertAlign w:val="superscript"/>
    </w:rPr>
  </w:style>
  <w:style w:type="table" w:styleId="af4">
    <w:name w:val="Table Grid"/>
    <w:basedOn w:val="a1"/>
    <w:uiPriority w:val="59"/>
    <w:rsid w:val="00654BC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654BCA"/>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
    <w:name w:val="列出段落1"/>
    <w:basedOn w:val="a"/>
    <w:uiPriority w:val="34"/>
    <w:qFormat/>
    <w:rsid w:val="00654BCA"/>
    <w:pPr>
      <w:ind w:firstLineChars="200" w:firstLine="420"/>
    </w:pPr>
  </w:style>
  <w:style w:type="character" w:customStyle="1" w:styleId="Char6">
    <w:name w:val="页眉 Char"/>
    <w:basedOn w:val="a0"/>
    <w:link w:val="aa"/>
    <w:uiPriority w:val="99"/>
    <w:rsid w:val="00654BCA"/>
    <w:rPr>
      <w:sz w:val="18"/>
      <w:szCs w:val="18"/>
    </w:rPr>
  </w:style>
  <w:style w:type="character" w:customStyle="1" w:styleId="Char5">
    <w:name w:val="页脚 Char"/>
    <w:basedOn w:val="a0"/>
    <w:link w:val="a9"/>
    <w:uiPriority w:val="99"/>
    <w:rsid w:val="00654BCA"/>
    <w:rPr>
      <w:sz w:val="18"/>
      <w:szCs w:val="18"/>
    </w:rPr>
  </w:style>
  <w:style w:type="character" w:customStyle="1" w:styleId="Char3">
    <w:name w:val="日期 Char"/>
    <w:basedOn w:val="a0"/>
    <w:link w:val="a7"/>
    <w:uiPriority w:val="99"/>
    <w:semiHidden/>
    <w:qFormat/>
    <w:rsid w:val="00654BCA"/>
  </w:style>
  <w:style w:type="paragraph" w:customStyle="1" w:styleId="Normal242">
    <w:name w:val="Normal_242"/>
    <w:qFormat/>
    <w:rsid w:val="00654BCA"/>
    <w:pPr>
      <w:spacing w:before="120" w:after="240"/>
      <w:jc w:val="both"/>
    </w:pPr>
    <w:rPr>
      <w:rFonts w:ascii="Calibri" w:eastAsia="Calibri" w:hAnsi="Calibri" w:cs="Times New Roman"/>
      <w:sz w:val="22"/>
      <w:szCs w:val="22"/>
      <w:lang w:val="ru-RU" w:eastAsia="en-US"/>
    </w:rPr>
  </w:style>
  <w:style w:type="character" w:customStyle="1" w:styleId="Char7">
    <w:name w:val="脚注文本 Char"/>
    <w:basedOn w:val="a0"/>
    <w:link w:val="ab"/>
    <w:semiHidden/>
    <w:rsid w:val="00654BCA"/>
    <w:rPr>
      <w:sz w:val="18"/>
      <w:szCs w:val="18"/>
    </w:rPr>
  </w:style>
  <w:style w:type="paragraph" w:customStyle="1" w:styleId="Default">
    <w:name w:val="Default"/>
    <w:qFormat/>
    <w:rsid w:val="00654BCA"/>
    <w:pPr>
      <w:widowControl w:val="0"/>
      <w:autoSpaceDE w:val="0"/>
      <w:autoSpaceDN w:val="0"/>
      <w:adjustRightInd w:val="0"/>
    </w:pPr>
    <w:rPr>
      <w:rFonts w:ascii="Times New Roman" w:hAnsi="Times New Roman" w:cs="Times New Roman"/>
      <w:color w:val="000000"/>
      <w:sz w:val="24"/>
      <w:szCs w:val="24"/>
    </w:rPr>
  </w:style>
  <w:style w:type="paragraph" w:customStyle="1" w:styleId="txt">
    <w:name w:val="txt"/>
    <w:basedOn w:val="a"/>
    <w:rsid w:val="00654B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54BCA"/>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654BCA"/>
    <w:rPr>
      <w:rFonts w:ascii="宋体" w:eastAsia="宋体" w:hAnsi="宋体" w:cs="宋体"/>
      <w:b/>
      <w:bCs/>
      <w:kern w:val="0"/>
      <w:sz w:val="27"/>
      <w:szCs w:val="27"/>
    </w:rPr>
  </w:style>
  <w:style w:type="paragraph" w:customStyle="1" w:styleId="Char9">
    <w:name w:val="Char"/>
    <w:basedOn w:val="a"/>
    <w:rsid w:val="00654BCA"/>
    <w:rPr>
      <w:rFonts w:ascii="Tahoma" w:eastAsia="宋体" w:hAnsi="Tahoma" w:cs="Times New Roman"/>
      <w:sz w:val="24"/>
      <w:szCs w:val="20"/>
    </w:rPr>
  </w:style>
  <w:style w:type="character" w:customStyle="1" w:styleId="Char0">
    <w:name w:val="批注文字 Char"/>
    <w:basedOn w:val="a0"/>
    <w:link w:val="a4"/>
    <w:rsid w:val="00654BCA"/>
    <w:rPr>
      <w:rFonts w:ascii="Times New Roman" w:eastAsia="宋体" w:hAnsi="Times New Roman" w:cs="Times New Roman"/>
      <w:szCs w:val="24"/>
    </w:rPr>
  </w:style>
  <w:style w:type="character" w:customStyle="1" w:styleId="Char">
    <w:name w:val="批注主题 Char"/>
    <w:basedOn w:val="Char0"/>
    <w:link w:val="a3"/>
    <w:qFormat/>
    <w:rsid w:val="00654BCA"/>
    <w:rPr>
      <w:rFonts w:ascii="Times New Roman" w:eastAsia="宋体" w:hAnsi="Times New Roman" w:cs="Times New Roman"/>
      <w:b/>
      <w:bCs/>
      <w:szCs w:val="24"/>
    </w:rPr>
  </w:style>
  <w:style w:type="character" w:customStyle="1" w:styleId="Char4">
    <w:name w:val="批注框文本 Char"/>
    <w:basedOn w:val="a0"/>
    <w:link w:val="a8"/>
    <w:qFormat/>
    <w:rsid w:val="00654BCA"/>
    <w:rPr>
      <w:rFonts w:ascii="Times New Roman" w:eastAsia="宋体" w:hAnsi="Times New Roman" w:cs="Times New Roman"/>
      <w:sz w:val="18"/>
      <w:szCs w:val="18"/>
    </w:rPr>
  </w:style>
  <w:style w:type="paragraph" w:customStyle="1" w:styleId="Af5">
    <w:name w:val="正文 A"/>
    <w:uiPriority w:val="99"/>
    <w:qFormat/>
    <w:rsid w:val="00654BCA"/>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654BCA"/>
    <w:rPr>
      <w:rFonts w:ascii="Times New Roman" w:eastAsia="宋体" w:hAnsi="Times New Roman" w:cs="Times New Roman"/>
      <w:kern w:val="2"/>
      <w:sz w:val="18"/>
      <w:szCs w:val="18"/>
    </w:rPr>
  </w:style>
  <w:style w:type="character" w:customStyle="1" w:styleId="Char1">
    <w:name w:val="正文文本 Char"/>
    <w:basedOn w:val="a0"/>
    <w:link w:val="a5"/>
    <w:rsid w:val="00654BCA"/>
    <w:rPr>
      <w:rFonts w:ascii="仿宋_GB2312" w:eastAsia="仿宋_GB2312" w:hAnsi="Times New Roman" w:cs="Times New Roman"/>
      <w:kern w:val="0"/>
      <w:szCs w:val="20"/>
    </w:rPr>
  </w:style>
  <w:style w:type="paragraph" w:customStyle="1" w:styleId="af6">
    <w:name w:val="标准"/>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2">
    <w:name w:val="批注框文本1"/>
    <w:basedOn w:val="a"/>
    <w:semiHidden/>
    <w:rsid w:val="00654BCA"/>
    <w:rPr>
      <w:rFonts w:ascii="Times New Roman" w:eastAsia="宋体" w:hAnsi="Times New Roman" w:cs="Times New Roman"/>
      <w:sz w:val="18"/>
      <w:szCs w:val="18"/>
    </w:rPr>
  </w:style>
  <w:style w:type="character" w:customStyle="1" w:styleId="Char11">
    <w:name w:val="批注文字 Char1"/>
    <w:rsid w:val="00654BCA"/>
    <w:rPr>
      <w:kern w:val="2"/>
      <w:sz w:val="21"/>
      <w:szCs w:val="24"/>
    </w:rPr>
  </w:style>
  <w:style w:type="character" w:customStyle="1" w:styleId="Char12">
    <w:name w:val="批注主题 Char1"/>
    <w:rsid w:val="00654BCA"/>
    <w:rPr>
      <w:b/>
      <w:bCs/>
      <w:kern w:val="2"/>
      <w:sz w:val="21"/>
      <w:szCs w:val="24"/>
    </w:rPr>
  </w:style>
  <w:style w:type="character" w:customStyle="1" w:styleId="Char13">
    <w:name w:val="批注框文本 Char1"/>
    <w:rsid w:val="00654BCA"/>
    <w:rPr>
      <w:kern w:val="2"/>
      <w:sz w:val="18"/>
      <w:szCs w:val="18"/>
    </w:rPr>
  </w:style>
  <w:style w:type="character" w:customStyle="1" w:styleId="Char2">
    <w:name w:val="正文文本缩进 Char"/>
    <w:basedOn w:val="a0"/>
    <w:link w:val="a6"/>
    <w:qFormat/>
    <w:rsid w:val="00654BCA"/>
    <w:rPr>
      <w:rFonts w:ascii="宋体" w:eastAsia="宋体" w:hAnsi="宋体" w:cs="Times New Roman"/>
      <w:sz w:val="28"/>
      <w:szCs w:val="24"/>
    </w:rPr>
  </w:style>
  <w:style w:type="character" w:customStyle="1" w:styleId="Char14">
    <w:name w:val="正文文本缩进 Char1"/>
    <w:rsid w:val="00654BCA"/>
    <w:rPr>
      <w:rFonts w:ascii="宋体" w:hAnsi="宋体"/>
      <w:kern w:val="2"/>
      <w:sz w:val="28"/>
      <w:szCs w:val="24"/>
    </w:rPr>
  </w:style>
  <w:style w:type="character" w:customStyle="1" w:styleId="2Char">
    <w:name w:val="正文文本缩进 2 Char"/>
    <w:basedOn w:val="a0"/>
    <w:link w:val="2"/>
    <w:rsid w:val="00654BCA"/>
    <w:rPr>
      <w:rFonts w:ascii="Times New Roman" w:eastAsia="宋体" w:hAnsi="Times New Roman" w:cs="Times New Roman"/>
      <w:szCs w:val="24"/>
    </w:rPr>
  </w:style>
  <w:style w:type="character" w:customStyle="1" w:styleId="2Char1">
    <w:name w:val="正文文本缩进 2 Char1"/>
    <w:rsid w:val="00654BCA"/>
    <w:rPr>
      <w:kern w:val="2"/>
      <w:sz w:val="21"/>
      <w:szCs w:val="24"/>
    </w:rPr>
  </w:style>
  <w:style w:type="paragraph" w:customStyle="1" w:styleId="Char15">
    <w:name w:val="Char1"/>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654BCA"/>
    <w:rPr>
      <w:b/>
      <w:bCs/>
      <w:color w:val="10619F"/>
      <w:sz w:val="21"/>
      <w:szCs w:val="21"/>
    </w:rPr>
  </w:style>
  <w:style w:type="paragraph" w:customStyle="1" w:styleId="13">
    <w:name w:val="无间隔1"/>
    <w:uiPriority w:val="1"/>
    <w:qFormat/>
    <w:rsid w:val="00654BCA"/>
    <w:pPr>
      <w:widowControl w:val="0"/>
      <w:jc w:val="both"/>
    </w:pPr>
    <w:rPr>
      <w:rFonts w:ascii="Times New Roman" w:eastAsia="宋体" w:hAnsi="Times New Roman" w:cs="Times New Roman"/>
      <w:kern w:val="2"/>
      <w:sz w:val="21"/>
      <w:szCs w:val="24"/>
    </w:rPr>
  </w:style>
  <w:style w:type="paragraph" w:customStyle="1" w:styleId="14">
    <w:name w:val="修订1"/>
    <w:hidden/>
    <w:uiPriority w:val="71"/>
    <w:qFormat/>
    <w:rsid w:val="00654BCA"/>
    <w:rPr>
      <w:rFonts w:ascii="Times New Roman" w:eastAsia="宋体" w:hAnsi="Times New Roman" w:cs="Times New Roman"/>
      <w:kern w:val="2"/>
      <w:sz w:val="21"/>
      <w:szCs w:val="24"/>
    </w:rPr>
  </w:style>
  <w:style w:type="character" w:customStyle="1" w:styleId="Char16">
    <w:name w:val="页眉 Char1"/>
    <w:uiPriority w:val="99"/>
    <w:rsid w:val="00654BCA"/>
    <w:rPr>
      <w:kern w:val="2"/>
      <w:sz w:val="18"/>
      <w:szCs w:val="18"/>
    </w:rPr>
  </w:style>
  <w:style w:type="character" w:customStyle="1" w:styleId="Char21">
    <w:name w:val="页脚 Char2"/>
    <w:uiPriority w:val="99"/>
    <w:rsid w:val="00654BCA"/>
    <w:rPr>
      <w:kern w:val="2"/>
      <w:sz w:val="18"/>
      <w:szCs w:val="18"/>
    </w:rPr>
  </w:style>
  <w:style w:type="character" w:customStyle="1" w:styleId="HTMLChar">
    <w:name w:val="HTML 预设格式 Char"/>
    <w:basedOn w:val="a0"/>
    <w:link w:val="HTML"/>
    <w:uiPriority w:val="99"/>
    <w:rsid w:val="00654BCA"/>
    <w:rPr>
      <w:rFonts w:ascii="宋体" w:eastAsia="宋体" w:hAnsi="宋体" w:cs="Times New Roman"/>
      <w:kern w:val="0"/>
      <w:sz w:val="24"/>
      <w:szCs w:val="24"/>
    </w:rPr>
  </w:style>
  <w:style w:type="character" w:customStyle="1" w:styleId="HTMLChar1">
    <w:name w:val="HTML 预设格式 Char1"/>
    <w:uiPriority w:val="99"/>
    <w:qFormat/>
    <w:rsid w:val="00654BCA"/>
    <w:rPr>
      <w:rFonts w:ascii="宋体" w:hAnsi="宋体" w:cs="宋体"/>
      <w:sz w:val="24"/>
      <w:szCs w:val="24"/>
    </w:rPr>
  </w:style>
  <w:style w:type="character" w:customStyle="1" w:styleId="3Char1">
    <w:name w:val="标题 3 Char1"/>
    <w:basedOn w:val="a0"/>
    <w:uiPriority w:val="9"/>
    <w:rsid w:val="00654BCA"/>
    <w:rPr>
      <w:rFonts w:ascii="宋体" w:hAnsi="宋体" w:cs="宋体"/>
      <w:b/>
      <w:bCs/>
      <w:sz w:val="27"/>
      <w:szCs w:val="27"/>
    </w:rPr>
  </w:style>
  <w:style w:type="paragraph" w:customStyle="1" w:styleId="15">
    <w:name w:val="标准1"/>
    <w:basedOn w:val="a"/>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2">
    <w:name w:val="标准2"/>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2Char0">
    <w:name w:val="正文文本 2 Char"/>
    <w:basedOn w:val="a0"/>
    <w:link w:val="21"/>
    <w:rsid w:val="00654BCA"/>
    <w:rPr>
      <w:rFonts w:ascii="宋体" w:eastAsia="宋体" w:hAnsi="宋体" w:cs="Times New Roman"/>
      <w:kern w:val="0"/>
      <w:szCs w:val="20"/>
    </w:rPr>
  </w:style>
  <w:style w:type="character" w:customStyle="1" w:styleId="Char30">
    <w:name w:val="页脚 Char3"/>
    <w:basedOn w:val="a0"/>
    <w:uiPriority w:val="99"/>
    <w:rsid w:val="00654BCA"/>
    <w:rPr>
      <w:sz w:val="18"/>
    </w:rPr>
  </w:style>
  <w:style w:type="character" w:customStyle="1" w:styleId="Char22">
    <w:name w:val="页眉 Char2"/>
    <w:basedOn w:val="a0"/>
    <w:uiPriority w:val="99"/>
    <w:rsid w:val="00654BCA"/>
    <w:rPr>
      <w:sz w:val="18"/>
    </w:rPr>
  </w:style>
  <w:style w:type="character" w:customStyle="1" w:styleId="opdict3font241">
    <w:name w:val="op_dict3_font241"/>
    <w:basedOn w:val="a0"/>
    <w:rsid w:val="00654BCA"/>
    <w:rPr>
      <w:rFonts w:ascii="Arial" w:hAnsi="Arial" w:cs="Arial" w:hint="default"/>
      <w:sz w:val="36"/>
      <w:szCs w:val="36"/>
    </w:rPr>
  </w:style>
  <w:style w:type="paragraph" w:customStyle="1" w:styleId="31">
    <w:name w:val="标准3"/>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654BCA"/>
    <w:rPr>
      <w:sz w:val="18"/>
    </w:rPr>
  </w:style>
  <w:style w:type="character" w:customStyle="1" w:styleId="Char31">
    <w:name w:val="页眉 Char3"/>
    <w:basedOn w:val="a0"/>
    <w:uiPriority w:val="99"/>
    <w:rsid w:val="00654BCA"/>
    <w:rPr>
      <w:sz w:val="18"/>
    </w:rPr>
  </w:style>
  <w:style w:type="character" w:customStyle="1" w:styleId="opdict3font2411">
    <w:name w:val="op_dict3_font2411"/>
    <w:basedOn w:val="a0"/>
    <w:rsid w:val="00654BCA"/>
    <w:rPr>
      <w:rFonts w:ascii="Arial" w:hAnsi="Arial" w:cs="Arial" w:hint="default"/>
      <w:sz w:val="36"/>
      <w:szCs w:val="36"/>
    </w:rPr>
  </w:style>
  <w:style w:type="character" w:customStyle="1" w:styleId="Char23">
    <w:name w:val="批注框文本 Char2"/>
    <w:uiPriority w:val="99"/>
    <w:semiHidden/>
    <w:qFormat/>
    <w:rsid w:val="00654BCA"/>
    <w:rPr>
      <w:kern w:val="2"/>
      <w:sz w:val="18"/>
      <w:szCs w:val="18"/>
    </w:rPr>
  </w:style>
  <w:style w:type="paragraph" w:customStyle="1" w:styleId="4">
    <w:name w:val="标准4"/>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654BCA"/>
    <w:rPr>
      <w:kern w:val="2"/>
      <w:sz w:val="18"/>
      <w:szCs w:val="24"/>
    </w:rPr>
  </w:style>
  <w:style w:type="character" w:customStyle="1" w:styleId="Char41">
    <w:name w:val="页眉 Char4"/>
    <w:basedOn w:val="a0"/>
    <w:rsid w:val="00654BCA"/>
    <w:rPr>
      <w:sz w:val="18"/>
      <w:szCs w:val="18"/>
    </w:rPr>
  </w:style>
  <w:style w:type="character" w:customStyle="1" w:styleId="Char60">
    <w:name w:val="页脚 Char6"/>
    <w:basedOn w:val="a0"/>
    <w:uiPriority w:val="99"/>
    <w:rsid w:val="00654BCA"/>
    <w:rPr>
      <w:sz w:val="18"/>
      <w:szCs w:val="18"/>
    </w:rPr>
  </w:style>
  <w:style w:type="paragraph" w:customStyle="1" w:styleId="50">
    <w:name w:val="标准5"/>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654BCA"/>
    <w:rPr>
      <w:sz w:val="18"/>
    </w:rPr>
  </w:style>
  <w:style w:type="character" w:customStyle="1" w:styleId="Char51">
    <w:name w:val="页眉 Char5"/>
    <w:uiPriority w:val="99"/>
    <w:rsid w:val="00654BCA"/>
    <w:rPr>
      <w:sz w:val="18"/>
    </w:rPr>
  </w:style>
  <w:style w:type="character" w:customStyle="1" w:styleId="Char24">
    <w:name w:val="批注文字 Char2"/>
    <w:rsid w:val="00654BCA"/>
    <w:rPr>
      <w:kern w:val="2"/>
      <w:sz w:val="21"/>
      <w:szCs w:val="24"/>
    </w:rPr>
  </w:style>
  <w:style w:type="character" w:customStyle="1" w:styleId="Char25">
    <w:name w:val="批注主题 Char2"/>
    <w:rsid w:val="00654BCA"/>
    <w:rPr>
      <w:b/>
      <w:bCs/>
      <w:kern w:val="2"/>
      <w:sz w:val="21"/>
      <w:szCs w:val="24"/>
    </w:rPr>
  </w:style>
  <w:style w:type="paragraph" w:customStyle="1" w:styleId="16">
    <w:name w:val="样式1"/>
    <w:basedOn w:val="ac"/>
    <w:next w:val="1"/>
    <w:link w:val="1Char0"/>
    <w:qFormat/>
    <w:rsid w:val="00654BCA"/>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8">
    <w:name w:val="普通(网站) Char"/>
    <w:basedOn w:val="a0"/>
    <w:link w:val="ac"/>
    <w:uiPriority w:val="99"/>
    <w:rsid w:val="00654BCA"/>
    <w:rPr>
      <w:rFonts w:ascii="宋体" w:eastAsia="宋体" w:hAnsi="宋体" w:cs="宋体"/>
      <w:kern w:val="0"/>
      <w:sz w:val="24"/>
      <w:szCs w:val="24"/>
    </w:rPr>
  </w:style>
  <w:style w:type="character" w:customStyle="1" w:styleId="1Char0">
    <w:name w:val="样式1 Char"/>
    <w:basedOn w:val="Char8"/>
    <w:link w:val="16"/>
    <w:qFormat/>
    <w:rsid w:val="00654BCA"/>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654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semiHidden="0" w:uiPriority="0" w:qFormat="1"/>
    <w:lsdException w:name="header" w:semiHidden="0"/>
    <w:lsdException w:name="footer" w:semiHidden="0" w:qFormat="1"/>
    <w:lsdException w:name="caption" w:uiPriority="35" w:qFormat="1"/>
    <w:lsdException w:name="footnote reference" w:uiPriority="0" w:qFormat="1"/>
    <w:lsdException w:name="annotation reference" w:semiHidden="0" w:uiPriority="0" w:qFormat="1"/>
    <w:lsdException w:name="line number"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qFormat="1"/>
    <w:lsdException w:name="Body Text 2" w:semiHidden="0" w:uiPriority="0" w:unhideWhenUsed="0" w:qFormat="1"/>
    <w:lsdException w:name="Body Text Indent 2"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lsdException w:name="annotation subject" w:semiHidden="0" w:uiPriority="0" w:qFormat="1"/>
    <w:lsdException w:name="Table Grid 5" w:semiHidden="0" w:uiPriority="0" w:unhideWhenUsed="0"/>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CA"/>
    <w:pPr>
      <w:widowControl w:val="0"/>
      <w:jc w:val="both"/>
    </w:pPr>
    <w:rPr>
      <w:kern w:val="2"/>
      <w:sz w:val="21"/>
      <w:szCs w:val="22"/>
    </w:rPr>
  </w:style>
  <w:style w:type="paragraph" w:styleId="1">
    <w:name w:val="heading 1"/>
    <w:basedOn w:val="a"/>
    <w:next w:val="a"/>
    <w:link w:val="1Char"/>
    <w:uiPriority w:val="9"/>
    <w:qFormat/>
    <w:rsid w:val="00654BCA"/>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Char"/>
    <w:uiPriority w:val="9"/>
    <w:qFormat/>
    <w:rsid w:val="00654BCA"/>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654BCA"/>
    <w:rPr>
      <w:b/>
      <w:bCs/>
    </w:rPr>
  </w:style>
  <w:style w:type="paragraph" w:styleId="a4">
    <w:name w:val="annotation text"/>
    <w:basedOn w:val="a"/>
    <w:link w:val="Char0"/>
    <w:unhideWhenUsed/>
    <w:qFormat/>
    <w:rsid w:val="00654BCA"/>
    <w:pPr>
      <w:jc w:val="left"/>
    </w:pPr>
    <w:rPr>
      <w:rFonts w:ascii="Times New Roman" w:eastAsia="宋体" w:hAnsi="Times New Roman" w:cs="Times New Roman"/>
      <w:szCs w:val="24"/>
    </w:rPr>
  </w:style>
  <w:style w:type="paragraph" w:styleId="a5">
    <w:name w:val="Body Text"/>
    <w:basedOn w:val="a"/>
    <w:link w:val="Char1"/>
    <w:qFormat/>
    <w:rsid w:val="00654BCA"/>
    <w:pPr>
      <w:adjustRightInd w:val="0"/>
      <w:spacing w:line="312" w:lineRule="atLeast"/>
      <w:jc w:val="center"/>
      <w:textAlignment w:val="baseline"/>
    </w:pPr>
    <w:rPr>
      <w:rFonts w:ascii="仿宋_GB2312" w:eastAsia="仿宋_GB2312" w:hAnsi="Times New Roman" w:cs="Times New Roman"/>
      <w:kern w:val="0"/>
      <w:szCs w:val="20"/>
    </w:rPr>
  </w:style>
  <w:style w:type="paragraph" w:styleId="a6">
    <w:name w:val="Body Text Indent"/>
    <w:basedOn w:val="a"/>
    <w:link w:val="Char2"/>
    <w:rsid w:val="00654BCA"/>
    <w:pPr>
      <w:snapToGrid w:val="0"/>
      <w:spacing w:line="324" w:lineRule="auto"/>
      <w:ind w:firstLineChars="200" w:firstLine="560"/>
    </w:pPr>
    <w:rPr>
      <w:rFonts w:ascii="宋体" w:eastAsia="宋体" w:hAnsi="宋体" w:cs="Times New Roman"/>
      <w:sz w:val="28"/>
      <w:szCs w:val="24"/>
    </w:rPr>
  </w:style>
  <w:style w:type="paragraph" w:styleId="30">
    <w:name w:val="toc 3"/>
    <w:basedOn w:val="a"/>
    <w:next w:val="a"/>
    <w:uiPriority w:val="39"/>
    <w:unhideWhenUsed/>
    <w:qFormat/>
    <w:rsid w:val="00654BCA"/>
    <w:pPr>
      <w:widowControl/>
      <w:spacing w:after="100" w:line="276" w:lineRule="auto"/>
      <w:ind w:left="440"/>
      <w:jc w:val="left"/>
    </w:pPr>
    <w:rPr>
      <w:kern w:val="0"/>
      <w:sz w:val="22"/>
    </w:rPr>
  </w:style>
  <w:style w:type="paragraph" w:styleId="a7">
    <w:name w:val="Date"/>
    <w:basedOn w:val="a"/>
    <w:next w:val="a"/>
    <w:link w:val="Char3"/>
    <w:uiPriority w:val="99"/>
    <w:unhideWhenUsed/>
    <w:qFormat/>
    <w:rsid w:val="00654BCA"/>
    <w:pPr>
      <w:ind w:leftChars="2500" w:left="100"/>
    </w:pPr>
  </w:style>
  <w:style w:type="paragraph" w:styleId="2">
    <w:name w:val="Body Text Indent 2"/>
    <w:basedOn w:val="a"/>
    <w:link w:val="2Char"/>
    <w:rsid w:val="00654BCA"/>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unhideWhenUsed/>
    <w:rsid w:val="00654BCA"/>
    <w:rPr>
      <w:rFonts w:ascii="Times New Roman" w:eastAsia="宋体" w:hAnsi="Times New Roman" w:cs="Times New Roman"/>
      <w:sz w:val="18"/>
      <w:szCs w:val="18"/>
    </w:rPr>
  </w:style>
  <w:style w:type="paragraph" w:styleId="a9">
    <w:name w:val="footer"/>
    <w:basedOn w:val="a"/>
    <w:link w:val="Char5"/>
    <w:uiPriority w:val="99"/>
    <w:unhideWhenUsed/>
    <w:qFormat/>
    <w:rsid w:val="00654BCA"/>
    <w:pPr>
      <w:tabs>
        <w:tab w:val="center" w:pos="4153"/>
        <w:tab w:val="right" w:pos="8306"/>
      </w:tabs>
      <w:snapToGrid w:val="0"/>
      <w:jc w:val="left"/>
    </w:pPr>
    <w:rPr>
      <w:sz w:val="18"/>
      <w:szCs w:val="18"/>
    </w:rPr>
  </w:style>
  <w:style w:type="paragraph" w:styleId="aa">
    <w:name w:val="header"/>
    <w:basedOn w:val="a"/>
    <w:link w:val="Char6"/>
    <w:uiPriority w:val="99"/>
    <w:unhideWhenUsed/>
    <w:rsid w:val="00654B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54BCA"/>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b">
    <w:name w:val="footnote text"/>
    <w:basedOn w:val="a"/>
    <w:link w:val="Char7"/>
    <w:unhideWhenUsed/>
    <w:qFormat/>
    <w:rsid w:val="00654BCA"/>
    <w:pPr>
      <w:snapToGrid w:val="0"/>
      <w:jc w:val="left"/>
    </w:pPr>
    <w:rPr>
      <w:sz w:val="18"/>
      <w:szCs w:val="18"/>
    </w:rPr>
  </w:style>
  <w:style w:type="paragraph" w:styleId="20">
    <w:name w:val="toc 2"/>
    <w:basedOn w:val="a"/>
    <w:next w:val="a"/>
    <w:uiPriority w:val="39"/>
    <w:unhideWhenUsed/>
    <w:qFormat/>
    <w:rsid w:val="00654BCA"/>
    <w:pPr>
      <w:widowControl/>
      <w:spacing w:after="100" w:line="276" w:lineRule="auto"/>
      <w:ind w:left="220"/>
      <w:jc w:val="left"/>
    </w:pPr>
    <w:rPr>
      <w:kern w:val="0"/>
      <w:sz w:val="22"/>
    </w:rPr>
  </w:style>
  <w:style w:type="paragraph" w:styleId="21">
    <w:name w:val="Body Text 2"/>
    <w:basedOn w:val="a"/>
    <w:link w:val="2Char0"/>
    <w:qFormat/>
    <w:rsid w:val="00654BCA"/>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Char"/>
    <w:uiPriority w:val="99"/>
    <w:unhideWhenUsed/>
    <w:rsid w:val="00654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c">
    <w:name w:val="Normal (Web)"/>
    <w:basedOn w:val="a"/>
    <w:link w:val="Char8"/>
    <w:uiPriority w:val="99"/>
    <w:qFormat/>
    <w:rsid w:val="00654BCA"/>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654BCA"/>
    <w:rPr>
      <w:b/>
      <w:bCs/>
    </w:rPr>
  </w:style>
  <w:style w:type="character" w:styleId="ae">
    <w:name w:val="page number"/>
    <w:qFormat/>
    <w:rsid w:val="00654BCA"/>
    <w:rPr>
      <w:rFonts w:cs="Times New Roman"/>
      <w:lang w:val="zh-TW" w:eastAsia="zh-TW"/>
    </w:rPr>
  </w:style>
  <w:style w:type="character" w:styleId="af">
    <w:name w:val="FollowedHyperlink"/>
    <w:rsid w:val="00654BCA"/>
    <w:rPr>
      <w:color w:val="800080"/>
      <w:u w:val="single"/>
    </w:rPr>
  </w:style>
  <w:style w:type="character" w:styleId="af0">
    <w:name w:val="line number"/>
    <w:rsid w:val="00654BCA"/>
  </w:style>
  <w:style w:type="character" w:styleId="af1">
    <w:name w:val="Hyperlink"/>
    <w:uiPriority w:val="99"/>
    <w:rsid w:val="00654BCA"/>
    <w:rPr>
      <w:color w:val="0000FF"/>
      <w:u w:val="single"/>
    </w:rPr>
  </w:style>
  <w:style w:type="character" w:styleId="af2">
    <w:name w:val="annotation reference"/>
    <w:basedOn w:val="a0"/>
    <w:unhideWhenUsed/>
    <w:qFormat/>
    <w:rsid w:val="00654BCA"/>
    <w:rPr>
      <w:sz w:val="21"/>
      <w:szCs w:val="21"/>
    </w:rPr>
  </w:style>
  <w:style w:type="character" w:styleId="af3">
    <w:name w:val="footnote reference"/>
    <w:basedOn w:val="a0"/>
    <w:unhideWhenUsed/>
    <w:qFormat/>
    <w:rsid w:val="00654BCA"/>
    <w:rPr>
      <w:vertAlign w:val="superscript"/>
    </w:rPr>
  </w:style>
  <w:style w:type="table" w:styleId="af4">
    <w:name w:val="Table Grid"/>
    <w:basedOn w:val="a1"/>
    <w:uiPriority w:val="59"/>
    <w:rsid w:val="00654BC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rsid w:val="00654BCA"/>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
    <w:name w:val="列出段落1"/>
    <w:basedOn w:val="a"/>
    <w:uiPriority w:val="34"/>
    <w:qFormat/>
    <w:rsid w:val="00654BCA"/>
    <w:pPr>
      <w:ind w:firstLineChars="200" w:firstLine="420"/>
    </w:pPr>
  </w:style>
  <w:style w:type="character" w:customStyle="1" w:styleId="Char6">
    <w:name w:val="页眉 Char"/>
    <w:basedOn w:val="a0"/>
    <w:link w:val="aa"/>
    <w:uiPriority w:val="99"/>
    <w:rsid w:val="00654BCA"/>
    <w:rPr>
      <w:sz w:val="18"/>
      <w:szCs w:val="18"/>
    </w:rPr>
  </w:style>
  <w:style w:type="character" w:customStyle="1" w:styleId="Char5">
    <w:name w:val="页脚 Char"/>
    <w:basedOn w:val="a0"/>
    <w:link w:val="a9"/>
    <w:uiPriority w:val="99"/>
    <w:rsid w:val="00654BCA"/>
    <w:rPr>
      <w:sz w:val="18"/>
      <w:szCs w:val="18"/>
    </w:rPr>
  </w:style>
  <w:style w:type="character" w:customStyle="1" w:styleId="Char3">
    <w:name w:val="日期 Char"/>
    <w:basedOn w:val="a0"/>
    <w:link w:val="a7"/>
    <w:uiPriority w:val="99"/>
    <w:semiHidden/>
    <w:qFormat/>
    <w:rsid w:val="00654BCA"/>
  </w:style>
  <w:style w:type="paragraph" w:customStyle="1" w:styleId="Normal242">
    <w:name w:val="Normal_242"/>
    <w:qFormat/>
    <w:rsid w:val="00654BCA"/>
    <w:pPr>
      <w:spacing w:before="120" w:after="240"/>
      <w:jc w:val="both"/>
    </w:pPr>
    <w:rPr>
      <w:rFonts w:ascii="Calibri" w:eastAsia="Calibri" w:hAnsi="Calibri" w:cs="Times New Roman"/>
      <w:sz w:val="22"/>
      <w:szCs w:val="22"/>
      <w:lang w:val="ru-RU" w:eastAsia="en-US"/>
    </w:rPr>
  </w:style>
  <w:style w:type="character" w:customStyle="1" w:styleId="Char7">
    <w:name w:val="脚注文本 Char"/>
    <w:basedOn w:val="a0"/>
    <w:link w:val="ab"/>
    <w:semiHidden/>
    <w:rsid w:val="00654BCA"/>
    <w:rPr>
      <w:sz w:val="18"/>
      <w:szCs w:val="18"/>
    </w:rPr>
  </w:style>
  <w:style w:type="paragraph" w:customStyle="1" w:styleId="Default">
    <w:name w:val="Default"/>
    <w:qFormat/>
    <w:rsid w:val="00654BCA"/>
    <w:pPr>
      <w:widowControl w:val="0"/>
      <w:autoSpaceDE w:val="0"/>
      <w:autoSpaceDN w:val="0"/>
      <w:adjustRightInd w:val="0"/>
    </w:pPr>
    <w:rPr>
      <w:rFonts w:ascii="Times New Roman" w:hAnsi="Times New Roman" w:cs="Times New Roman"/>
      <w:color w:val="000000"/>
      <w:sz w:val="24"/>
      <w:szCs w:val="24"/>
    </w:rPr>
  </w:style>
  <w:style w:type="paragraph" w:customStyle="1" w:styleId="txt">
    <w:name w:val="txt"/>
    <w:basedOn w:val="a"/>
    <w:rsid w:val="00654B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54BCA"/>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654BCA"/>
    <w:rPr>
      <w:rFonts w:ascii="宋体" w:eastAsia="宋体" w:hAnsi="宋体" w:cs="宋体"/>
      <w:b/>
      <w:bCs/>
      <w:kern w:val="0"/>
      <w:sz w:val="27"/>
      <w:szCs w:val="27"/>
    </w:rPr>
  </w:style>
  <w:style w:type="paragraph" w:customStyle="1" w:styleId="Char9">
    <w:name w:val="Char"/>
    <w:basedOn w:val="a"/>
    <w:rsid w:val="00654BCA"/>
    <w:rPr>
      <w:rFonts w:ascii="Tahoma" w:eastAsia="宋体" w:hAnsi="Tahoma" w:cs="Times New Roman"/>
      <w:sz w:val="24"/>
      <w:szCs w:val="20"/>
    </w:rPr>
  </w:style>
  <w:style w:type="character" w:customStyle="1" w:styleId="Char0">
    <w:name w:val="批注文字 Char"/>
    <w:basedOn w:val="a0"/>
    <w:link w:val="a4"/>
    <w:rsid w:val="00654BCA"/>
    <w:rPr>
      <w:rFonts w:ascii="Times New Roman" w:eastAsia="宋体" w:hAnsi="Times New Roman" w:cs="Times New Roman"/>
      <w:szCs w:val="24"/>
    </w:rPr>
  </w:style>
  <w:style w:type="character" w:customStyle="1" w:styleId="Char">
    <w:name w:val="批注主题 Char"/>
    <w:basedOn w:val="Char0"/>
    <w:link w:val="a3"/>
    <w:qFormat/>
    <w:rsid w:val="00654BCA"/>
    <w:rPr>
      <w:rFonts w:ascii="Times New Roman" w:eastAsia="宋体" w:hAnsi="Times New Roman" w:cs="Times New Roman"/>
      <w:b/>
      <w:bCs/>
      <w:szCs w:val="24"/>
    </w:rPr>
  </w:style>
  <w:style w:type="character" w:customStyle="1" w:styleId="Char4">
    <w:name w:val="批注框文本 Char"/>
    <w:basedOn w:val="a0"/>
    <w:link w:val="a8"/>
    <w:qFormat/>
    <w:rsid w:val="00654BCA"/>
    <w:rPr>
      <w:rFonts w:ascii="Times New Roman" w:eastAsia="宋体" w:hAnsi="Times New Roman" w:cs="Times New Roman"/>
      <w:sz w:val="18"/>
      <w:szCs w:val="18"/>
    </w:rPr>
  </w:style>
  <w:style w:type="paragraph" w:customStyle="1" w:styleId="Af5">
    <w:name w:val="正文 A"/>
    <w:uiPriority w:val="99"/>
    <w:qFormat/>
    <w:rsid w:val="00654BCA"/>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654BCA"/>
    <w:rPr>
      <w:rFonts w:ascii="Times New Roman" w:eastAsia="宋体" w:hAnsi="Times New Roman" w:cs="Times New Roman"/>
      <w:kern w:val="2"/>
      <w:sz w:val="18"/>
      <w:szCs w:val="18"/>
    </w:rPr>
  </w:style>
  <w:style w:type="character" w:customStyle="1" w:styleId="Char1">
    <w:name w:val="正文文本 Char"/>
    <w:basedOn w:val="a0"/>
    <w:link w:val="a5"/>
    <w:rsid w:val="00654BCA"/>
    <w:rPr>
      <w:rFonts w:ascii="仿宋_GB2312" w:eastAsia="仿宋_GB2312" w:hAnsi="Times New Roman" w:cs="Times New Roman"/>
      <w:kern w:val="0"/>
      <w:szCs w:val="20"/>
    </w:rPr>
  </w:style>
  <w:style w:type="paragraph" w:customStyle="1" w:styleId="af6">
    <w:name w:val="标准"/>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2">
    <w:name w:val="批注框文本1"/>
    <w:basedOn w:val="a"/>
    <w:semiHidden/>
    <w:rsid w:val="00654BCA"/>
    <w:rPr>
      <w:rFonts w:ascii="Times New Roman" w:eastAsia="宋体" w:hAnsi="Times New Roman" w:cs="Times New Roman"/>
      <w:sz w:val="18"/>
      <w:szCs w:val="18"/>
    </w:rPr>
  </w:style>
  <w:style w:type="character" w:customStyle="1" w:styleId="Char11">
    <w:name w:val="批注文字 Char1"/>
    <w:rsid w:val="00654BCA"/>
    <w:rPr>
      <w:kern w:val="2"/>
      <w:sz w:val="21"/>
      <w:szCs w:val="24"/>
    </w:rPr>
  </w:style>
  <w:style w:type="character" w:customStyle="1" w:styleId="Char12">
    <w:name w:val="批注主题 Char1"/>
    <w:rsid w:val="00654BCA"/>
    <w:rPr>
      <w:b/>
      <w:bCs/>
      <w:kern w:val="2"/>
      <w:sz w:val="21"/>
      <w:szCs w:val="24"/>
    </w:rPr>
  </w:style>
  <w:style w:type="character" w:customStyle="1" w:styleId="Char13">
    <w:name w:val="批注框文本 Char1"/>
    <w:rsid w:val="00654BCA"/>
    <w:rPr>
      <w:kern w:val="2"/>
      <w:sz w:val="18"/>
      <w:szCs w:val="18"/>
    </w:rPr>
  </w:style>
  <w:style w:type="character" w:customStyle="1" w:styleId="Char2">
    <w:name w:val="正文文本缩进 Char"/>
    <w:basedOn w:val="a0"/>
    <w:link w:val="a6"/>
    <w:qFormat/>
    <w:rsid w:val="00654BCA"/>
    <w:rPr>
      <w:rFonts w:ascii="宋体" w:eastAsia="宋体" w:hAnsi="宋体" w:cs="Times New Roman"/>
      <w:sz w:val="28"/>
      <w:szCs w:val="24"/>
    </w:rPr>
  </w:style>
  <w:style w:type="character" w:customStyle="1" w:styleId="Char14">
    <w:name w:val="正文文本缩进 Char1"/>
    <w:rsid w:val="00654BCA"/>
    <w:rPr>
      <w:rFonts w:ascii="宋体" w:hAnsi="宋体"/>
      <w:kern w:val="2"/>
      <w:sz w:val="28"/>
      <w:szCs w:val="24"/>
    </w:rPr>
  </w:style>
  <w:style w:type="character" w:customStyle="1" w:styleId="2Char">
    <w:name w:val="正文文本缩进 2 Char"/>
    <w:basedOn w:val="a0"/>
    <w:link w:val="2"/>
    <w:rsid w:val="00654BCA"/>
    <w:rPr>
      <w:rFonts w:ascii="Times New Roman" w:eastAsia="宋体" w:hAnsi="Times New Roman" w:cs="Times New Roman"/>
      <w:szCs w:val="24"/>
    </w:rPr>
  </w:style>
  <w:style w:type="character" w:customStyle="1" w:styleId="2Char1">
    <w:name w:val="正文文本缩进 2 Char1"/>
    <w:rsid w:val="00654BCA"/>
    <w:rPr>
      <w:kern w:val="2"/>
      <w:sz w:val="21"/>
      <w:szCs w:val="24"/>
    </w:rPr>
  </w:style>
  <w:style w:type="paragraph" w:customStyle="1" w:styleId="Char15">
    <w:name w:val="Char1"/>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
    <w:semiHidden/>
    <w:rsid w:val="00654BCA"/>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sid w:val="00654BCA"/>
    <w:rPr>
      <w:b/>
      <w:bCs/>
      <w:color w:val="10619F"/>
      <w:sz w:val="21"/>
      <w:szCs w:val="21"/>
    </w:rPr>
  </w:style>
  <w:style w:type="paragraph" w:customStyle="1" w:styleId="13">
    <w:name w:val="无间隔1"/>
    <w:uiPriority w:val="1"/>
    <w:qFormat/>
    <w:rsid w:val="00654BCA"/>
    <w:pPr>
      <w:widowControl w:val="0"/>
      <w:jc w:val="both"/>
    </w:pPr>
    <w:rPr>
      <w:rFonts w:ascii="Times New Roman" w:eastAsia="宋体" w:hAnsi="Times New Roman" w:cs="Times New Roman"/>
      <w:kern w:val="2"/>
      <w:sz w:val="21"/>
      <w:szCs w:val="24"/>
    </w:rPr>
  </w:style>
  <w:style w:type="paragraph" w:customStyle="1" w:styleId="14">
    <w:name w:val="修订1"/>
    <w:hidden/>
    <w:uiPriority w:val="71"/>
    <w:qFormat/>
    <w:rsid w:val="00654BCA"/>
    <w:rPr>
      <w:rFonts w:ascii="Times New Roman" w:eastAsia="宋体" w:hAnsi="Times New Roman" w:cs="Times New Roman"/>
      <w:kern w:val="2"/>
      <w:sz w:val="21"/>
      <w:szCs w:val="24"/>
    </w:rPr>
  </w:style>
  <w:style w:type="character" w:customStyle="1" w:styleId="Char16">
    <w:name w:val="页眉 Char1"/>
    <w:uiPriority w:val="99"/>
    <w:rsid w:val="00654BCA"/>
    <w:rPr>
      <w:kern w:val="2"/>
      <w:sz w:val="18"/>
      <w:szCs w:val="18"/>
    </w:rPr>
  </w:style>
  <w:style w:type="character" w:customStyle="1" w:styleId="Char21">
    <w:name w:val="页脚 Char2"/>
    <w:uiPriority w:val="99"/>
    <w:rsid w:val="00654BCA"/>
    <w:rPr>
      <w:kern w:val="2"/>
      <w:sz w:val="18"/>
      <w:szCs w:val="18"/>
    </w:rPr>
  </w:style>
  <w:style w:type="character" w:customStyle="1" w:styleId="HTMLChar">
    <w:name w:val="HTML 预设格式 Char"/>
    <w:basedOn w:val="a0"/>
    <w:link w:val="HTML"/>
    <w:uiPriority w:val="99"/>
    <w:rsid w:val="00654BCA"/>
    <w:rPr>
      <w:rFonts w:ascii="宋体" w:eastAsia="宋体" w:hAnsi="宋体" w:cs="Times New Roman"/>
      <w:kern w:val="0"/>
      <w:sz w:val="24"/>
      <w:szCs w:val="24"/>
    </w:rPr>
  </w:style>
  <w:style w:type="character" w:customStyle="1" w:styleId="HTMLChar1">
    <w:name w:val="HTML 预设格式 Char1"/>
    <w:uiPriority w:val="99"/>
    <w:qFormat/>
    <w:rsid w:val="00654BCA"/>
    <w:rPr>
      <w:rFonts w:ascii="宋体" w:hAnsi="宋体" w:cs="宋体"/>
      <w:sz w:val="24"/>
      <w:szCs w:val="24"/>
    </w:rPr>
  </w:style>
  <w:style w:type="character" w:customStyle="1" w:styleId="3Char1">
    <w:name w:val="标题 3 Char1"/>
    <w:basedOn w:val="a0"/>
    <w:uiPriority w:val="9"/>
    <w:rsid w:val="00654BCA"/>
    <w:rPr>
      <w:rFonts w:ascii="宋体" w:hAnsi="宋体" w:cs="宋体"/>
      <w:b/>
      <w:bCs/>
      <w:sz w:val="27"/>
      <w:szCs w:val="27"/>
    </w:rPr>
  </w:style>
  <w:style w:type="paragraph" w:customStyle="1" w:styleId="15">
    <w:name w:val="标准1"/>
    <w:basedOn w:val="a"/>
    <w:qFormat/>
    <w:rsid w:val="00654BCA"/>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2">
    <w:name w:val="标准2"/>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2Char0">
    <w:name w:val="正文文本 2 Char"/>
    <w:basedOn w:val="a0"/>
    <w:link w:val="21"/>
    <w:rsid w:val="00654BCA"/>
    <w:rPr>
      <w:rFonts w:ascii="宋体" w:eastAsia="宋体" w:hAnsi="宋体" w:cs="Times New Roman"/>
      <w:kern w:val="0"/>
      <w:szCs w:val="20"/>
    </w:rPr>
  </w:style>
  <w:style w:type="character" w:customStyle="1" w:styleId="Char30">
    <w:name w:val="页脚 Char3"/>
    <w:basedOn w:val="a0"/>
    <w:uiPriority w:val="99"/>
    <w:rsid w:val="00654BCA"/>
    <w:rPr>
      <w:sz w:val="18"/>
    </w:rPr>
  </w:style>
  <w:style w:type="character" w:customStyle="1" w:styleId="Char22">
    <w:name w:val="页眉 Char2"/>
    <w:basedOn w:val="a0"/>
    <w:uiPriority w:val="99"/>
    <w:rsid w:val="00654BCA"/>
    <w:rPr>
      <w:sz w:val="18"/>
    </w:rPr>
  </w:style>
  <w:style w:type="character" w:customStyle="1" w:styleId="opdict3font241">
    <w:name w:val="op_dict3_font241"/>
    <w:basedOn w:val="a0"/>
    <w:rsid w:val="00654BCA"/>
    <w:rPr>
      <w:rFonts w:ascii="Arial" w:hAnsi="Arial" w:cs="Arial" w:hint="default"/>
      <w:sz w:val="36"/>
      <w:szCs w:val="36"/>
    </w:rPr>
  </w:style>
  <w:style w:type="paragraph" w:customStyle="1" w:styleId="31">
    <w:name w:val="标准3"/>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0">
    <w:name w:val="页脚 Char4"/>
    <w:basedOn w:val="a0"/>
    <w:uiPriority w:val="99"/>
    <w:rsid w:val="00654BCA"/>
    <w:rPr>
      <w:sz w:val="18"/>
    </w:rPr>
  </w:style>
  <w:style w:type="character" w:customStyle="1" w:styleId="Char31">
    <w:name w:val="页眉 Char3"/>
    <w:basedOn w:val="a0"/>
    <w:uiPriority w:val="99"/>
    <w:rsid w:val="00654BCA"/>
    <w:rPr>
      <w:sz w:val="18"/>
    </w:rPr>
  </w:style>
  <w:style w:type="character" w:customStyle="1" w:styleId="opdict3font2411">
    <w:name w:val="op_dict3_font2411"/>
    <w:basedOn w:val="a0"/>
    <w:rsid w:val="00654BCA"/>
    <w:rPr>
      <w:rFonts w:ascii="Arial" w:hAnsi="Arial" w:cs="Arial" w:hint="default"/>
      <w:sz w:val="36"/>
      <w:szCs w:val="36"/>
    </w:rPr>
  </w:style>
  <w:style w:type="character" w:customStyle="1" w:styleId="Char23">
    <w:name w:val="批注框文本 Char2"/>
    <w:uiPriority w:val="99"/>
    <w:semiHidden/>
    <w:qFormat/>
    <w:rsid w:val="00654BCA"/>
    <w:rPr>
      <w:kern w:val="2"/>
      <w:sz w:val="18"/>
      <w:szCs w:val="18"/>
    </w:rPr>
  </w:style>
  <w:style w:type="paragraph" w:customStyle="1" w:styleId="4">
    <w:name w:val="标准4"/>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0">
    <w:name w:val="页脚 Char5"/>
    <w:basedOn w:val="a0"/>
    <w:uiPriority w:val="99"/>
    <w:rsid w:val="00654BCA"/>
    <w:rPr>
      <w:kern w:val="2"/>
      <w:sz w:val="18"/>
      <w:szCs w:val="24"/>
    </w:rPr>
  </w:style>
  <w:style w:type="character" w:customStyle="1" w:styleId="Char41">
    <w:name w:val="页眉 Char4"/>
    <w:basedOn w:val="a0"/>
    <w:rsid w:val="00654BCA"/>
    <w:rPr>
      <w:sz w:val="18"/>
      <w:szCs w:val="18"/>
    </w:rPr>
  </w:style>
  <w:style w:type="character" w:customStyle="1" w:styleId="Char60">
    <w:name w:val="页脚 Char6"/>
    <w:basedOn w:val="a0"/>
    <w:uiPriority w:val="99"/>
    <w:rsid w:val="00654BCA"/>
    <w:rPr>
      <w:sz w:val="18"/>
      <w:szCs w:val="18"/>
    </w:rPr>
  </w:style>
  <w:style w:type="paragraph" w:customStyle="1" w:styleId="50">
    <w:name w:val="标准5"/>
    <w:basedOn w:val="a"/>
    <w:uiPriority w:val="99"/>
    <w:qFormat/>
    <w:rsid w:val="00654BCA"/>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0">
    <w:name w:val="页脚 Char7"/>
    <w:uiPriority w:val="99"/>
    <w:rsid w:val="00654BCA"/>
    <w:rPr>
      <w:sz w:val="18"/>
    </w:rPr>
  </w:style>
  <w:style w:type="character" w:customStyle="1" w:styleId="Char51">
    <w:name w:val="页眉 Char5"/>
    <w:uiPriority w:val="99"/>
    <w:rsid w:val="00654BCA"/>
    <w:rPr>
      <w:sz w:val="18"/>
    </w:rPr>
  </w:style>
  <w:style w:type="character" w:customStyle="1" w:styleId="Char24">
    <w:name w:val="批注文字 Char2"/>
    <w:rsid w:val="00654BCA"/>
    <w:rPr>
      <w:kern w:val="2"/>
      <w:sz w:val="21"/>
      <w:szCs w:val="24"/>
    </w:rPr>
  </w:style>
  <w:style w:type="character" w:customStyle="1" w:styleId="Char25">
    <w:name w:val="批注主题 Char2"/>
    <w:rsid w:val="00654BCA"/>
    <w:rPr>
      <w:b/>
      <w:bCs/>
      <w:kern w:val="2"/>
      <w:sz w:val="21"/>
      <w:szCs w:val="24"/>
    </w:rPr>
  </w:style>
  <w:style w:type="paragraph" w:customStyle="1" w:styleId="16">
    <w:name w:val="样式1"/>
    <w:basedOn w:val="ac"/>
    <w:next w:val="1"/>
    <w:link w:val="1Char0"/>
    <w:qFormat/>
    <w:rsid w:val="00654BCA"/>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8">
    <w:name w:val="普通(网站) Char"/>
    <w:basedOn w:val="a0"/>
    <w:link w:val="ac"/>
    <w:uiPriority w:val="99"/>
    <w:rsid w:val="00654BCA"/>
    <w:rPr>
      <w:rFonts w:ascii="宋体" w:eastAsia="宋体" w:hAnsi="宋体" w:cs="宋体"/>
      <w:kern w:val="0"/>
      <w:sz w:val="24"/>
      <w:szCs w:val="24"/>
    </w:rPr>
  </w:style>
  <w:style w:type="character" w:customStyle="1" w:styleId="1Char0">
    <w:name w:val="样式1 Char"/>
    <w:basedOn w:val="Char8"/>
    <w:link w:val="16"/>
    <w:qFormat/>
    <w:rsid w:val="00654BCA"/>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654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5" textRotate="1"/>
    <customShpInfo spid="_x0000_s2056" textRotate="1"/>
    <customShpInfo spid="_x0000_s2057" textRotate="1"/>
    <customShpInfo spid="_x0000_s205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F5F9A-3745-42F7-B3F2-71FFF0FA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2051</Words>
  <Characters>11693</Characters>
  <Application>Microsoft Office Word</Application>
  <DocSecurity>0</DocSecurity>
  <Lines>97</Lines>
  <Paragraphs>27</Paragraphs>
  <ScaleCrop>false</ScaleCrop>
  <Company>MS</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cp:lastPrinted>2017-04-18T07:45:00Z</cp:lastPrinted>
  <dcterms:created xsi:type="dcterms:W3CDTF">2017-05-12T04:08:00Z</dcterms:created>
  <dcterms:modified xsi:type="dcterms:W3CDTF">2017-05-12T04:08:00Z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